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531" w:lineRule="exact"/>
        <w:ind w:right="-20"/>
        <w:jc w:val="left"/>
        <w:rPr>
          <w:b/>
          <w:bCs/>
          <w:color w:val="000000" w:themeColor="text1"/>
          <w:spacing w:val="50"/>
          <w:w w:val="99"/>
          <w:kern w:val="0"/>
          <w:szCs w:val="21"/>
        </w:rPr>
      </w:pPr>
      <w:r>
        <w:rPr>
          <w:b/>
          <w:bCs/>
          <w:color w:val="000000" w:themeColor="text1"/>
          <w:spacing w:val="50"/>
          <w:kern w:val="0"/>
          <w:szCs w:val="21"/>
        </w:rPr>
        <w:drawing>
          <wp:anchor distT="0" distB="0" distL="114300" distR="114300" simplePos="0" relativeHeight="251660288" behindDoc="0" locked="0" layoutInCell="1" allowOverlap="1">
            <wp:simplePos x="0" y="0"/>
            <wp:positionH relativeFrom="column">
              <wp:posOffset>100965</wp:posOffset>
            </wp:positionH>
            <wp:positionV relativeFrom="paragraph">
              <wp:posOffset>94615</wp:posOffset>
            </wp:positionV>
            <wp:extent cx="306070" cy="180975"/>
            <wp:effectExtent l="19050" t="0" r="0" b="0"/>
            <wp:wrapNone/>
            <wp:docPr id="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5"/>
                    <pic:cNvPicPr>
                      <a:picLocks noChangeAspect="1" noChangeArrowheads="1"/>
                    </pic:cNvPicPr>
                  </pic:nvPicPr>
                  <pic:blipFill>
                    <a:blip r:embed="rId6" cstate="print"/>
                    <a:srcRect r="72728" b="-10895"/>
                    <a:stretch>
                      <a:fillRect/>
                    </a:stretch>
                  </pic:blipFill>
                  <pic:spPr>
                    <a:xfrm>
                      <a:off x="0" y="0"/>
                      <a:ext cx="306214" cy="181155"/>
                    </a:xfrm>
                    <a:prstGeom prst="rect">
                      <a:avLst/>
                    </a:prstGeom>
                    <a:noFill/>
                    <a:ln w="9525">
                      <a:noFill/>
                      <a:miter lim="800000"/>
                      <a:headEnd/>
                      <a:tailEnd/>
                    </a:ln>
                  </pic:spPr>
                </pic:pic>
              </a:graphicData>
            </a:graphic>
          </wp:anchor>
        </w:drawing>
      </w:r>
      <w:r>
        <w:rPr>
          <w:b/>
          <w:bCs/>
          <w:color w:val="000000" w:themeColor="text1"/>
          <w:spacing w:val="50"/>
          <w:kern w:val="0"/>
          <w:szCs w:val="21"/>
        </w:rPr>
        <w:drawing>
          <wp:anchor distT="0" distB="0" distL="114300" distR="114300" simplePos="0" relativeHeight="251661312" behindDoc="0" locked="0" layoutInCell="1" allowOverlap="1">
            <wp:simplePos x="0" y="0"/>
            <wp:positionH relativeFrom="column">
              <wp:posOffset>4438650</wp:posOffset>
            </wp:positionH>
            <wp:positionV relativeFrom="paragraph">
              <wp:posOffset>163195</wp:posOffset>
            </wp:positionV>
            <wp:extent cx="1082040" cy="878840"/>
            <wp:effectExtent l="19050" t="0" r="3810" b="0"/>
            <wp:wrapNone/>
            <wp:docPr id="3" name="Picture 176" descr="首科标定稿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6" descr="首科标定稿 拷贝"/>
                    <pic:cNvPicPr>
                      <a:picLocks noChangeAspect="1" noChangeArrowheads="1"/>
                    </pic:cNvPicPr>
                  </pic:nvPicPr>
                  <pic:blipFill>
                    <a:blip r:embed="rId7">
                      <a:lum bright="20000"/>
                    </a:blip>
                    <a:srcRect/>
                    <a:stretch>
                      <a:fillRect/>
                    </a:stretch>
                  </pic:blipFill>
                  <pic:spPr>
                    <a:xfrm>
                      <a:off x="0" y="0"/>
                      <a:ext cx="1082040" cy="878840"/>
                    </a:xfrm>
                    <a:prstGeom prst="rect">
                      <a:avLst/>
                    </a:prstGeom>
                    <a:noFill/>
                    <a:ln w="9525">
                      <a:noFill/>
                      <a:miter lim="800000"/>
                      <a:headEnd/>
                      <a:tailEnd/>
                    </a:ln>
                  </pic:spPr>
                </pic:pic>
              </a:graphicData>
            </a:graphic>
          </wp:anchor>
        </w:drawing>
      </w:r>
      <w:r>
        <w:rPr>
          <w:color w:val="000000" w:themeColor="text1"/>
        </w:rPr>
        <w:t xml:space="preserve">       </w:t>
      </w:r>
      <w:r>
        <w:rPr>
          <w:b/>
          <w:bCs/>
          <w:color w:val="000000" w:themeColor="text1"/>
          <w:spacing w:val="50"/>
          <w:w w:val="99"/>
          <w:kern w:val="0"/>
          <w:szCs w:val="21"/>
        </w:rPr>
        <w:t xml:space="preserve"> </w:t>
      </w:r>
      <w:r>
        <w:rPr>
          <w:rFonts w:eastAsia="隶书"/>
          <w:color w:val="000000" w:themeColor="text1"/>
          <w:szCs w:val="21"/>
        </w:rPr>
        <w:t>京制01050054号</w:t>
      </w:r>
    </w:p>
    <w:p>
      <w:pPr>
        <w:rPr>
          <w:color w:val="000000" w:themeColor="text1"/>
        </w:rPr>
      </w:pPr>
    </w:p>
    <w:p>
      <w:pPr>
        <w:rPr>
          <w:color w:val="000000" w:themeColor="text1"/>
        </w:rPr>
      </w:pPr>
    </w:p>
    <w:p>
      <w:pPr>
        <w:rPr>
          <w:color w:val="000000" w:themeColor="text1"/>
        </w:rPr>
      </w:pPr>
    </w:p>
    <w:p>
      <w:pPr>
        <w:autoSpaceDE w:val="0"/>
        <w:autoSpaceDN w:val="0"/>
        <w:adjustRightInd w:val="0"/>
        <w:spacing w:line="531" w:lineRule="exact"/>
        <w:ind w:right="-20"/>
        <w:jc w:val="center"/>
        <w:rPr>
          <w:rStyle w:val="15"/>
          <w:b/>
          <w:i w:val="0"/>
          <w:color w:val="000000" w:themeColor="text1"/>
          <w:sz w:val="48"/>
          <w:szCs w:val="48"/>
        </w:rPr>
      </w:pPr>
    </w:p>
    <w:p>
      <w:pPr>
        <w:autoSpaceDE w:val="0"/>
        <w:autoSpaceDN w:val="0"/>
        <w:adjustRightInd w:val="0"/>
        <w:spacing w:line="531" w:lineRule="exact"/>
        <w:ind w:right="-20"/>
        <w:jc w:val="center"/>
        <w:rPr>
          <w:rStyle w:val="15"/>
          <w:b/>
          <w:i w:val="0"/>
          <w:color w:val="000000" w:themeColor="text1"/>
          <w:sz w:val="48"/>
          <w:szCs w:val="48"/>
        </w:rPr>
      </w:pPr>
      <w:r>
        <w:rPr>
          <w:rStyle w:val="15"/>
          <w:b/>
          <w:i w:val="0"/>
          <w:color w:val="000000" w:themeColor="text1"/>
          <w:sz w:val="48"/>
          <w:szCs w:val="48"/>
        </w:rPr>
        <w:t xml:space="preserve">Instruction Manual </w:t>
      </w:r>
    </w:p>
    <w:p>
      <w:pPr>
        <w:autoSpaceDE w:val="0"/>
        <w:autoSpaceDN w:val="0"/>
        <w:adjustRightInd w:val="0"/>
        <w:spacing w:line="531" w:lineRule="exact"/>
        <w:ind w:right="-20"/>
        <w:jc w:val="center"/>
        <w:rPr>
          <w:rStyle w:val="15"/>
          <w:b/>
          <w:i w:val="0"/>
          <w:color w:val="000000" w:themeColor="text1"/>
          <w:sz w:val="44"/>
          <w:szCs w:val="44"/>
        </w:rPr>
      </w:pPr>
    </w:p>
    <w:p>
      <w:pPr>
        <w:autoSpaceDE w:val="0"/>
        <w:autoSpaceDN w:val="0"/>
        <w:adjustRightInd w:val="0"/>
        <w:spacing w:line="531" w:lineRule="exact"/>
        <w:ind w:right="-20"/>
        <w:jc w:val="center"/>
        <w:rPr>
          <w:rStyle w:val="15"/>
          <w:b/>
          <w:i w:val="0"/>
          <w:color w:val="000000" w:themeColor="text1"/>
          <w:sz w:val="44"/>
          <w:szCs w:val="44"/>
        </w:rPr>
      </w:pPr>
      <w:r>
        <w:rPr>
          <w:rStyle w:val="15"/>
          <w:b/>
          <w:i w:val="0"/>
          <w:color w:val="000000" w:themeColor="text1"/>
          <w:sz w:val="44"/>
          <w:szCs w:val="44"/>
        </w:rPr>
        <w:t>DMF-1-Series Coriolis Mass Flow Meter</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sz w:val="18"/>
          <w:szCs w:val="18"/>
        </w:rPr>
        <w:drawing>
          <wp:inline distT="0" distB="0" distL="0" distR="0">
            <wp:extent cx="5072380" cy="3709670"/>
            <wp:effectExtent l="19050" t="0" r="0" b="0"/>
            <wp:docPr id="1" name="Picture 1" descr="3B3A8969_调整大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B3A8969_调整大小1"/>
                    <pic:cNvPicPr>
                      <a:picLocks noChangeAspect="1" noChangeArrowheads="1"/>
                    </pic:cNvPicPr>
                  </pic:nvPicPr>
                  <pic:blipFill>
                    <a:blip r:embed="rId8"/>
                    <a:srcRect/>
                    <a:stretch>
                      <a:fillRect/>
                    </a:stretch>
                  </pic:blipFill>
                  <pic:spPr>
                    <a:xfrm>
                      <a:off x="0" y="0"/>
                      <a:ext cx="5072380" cy="3709670"/>
                    </a:xfrm>
                    <a:prstGeom prst="rect">
                      <a:avLst/>
                    </a:prstGeom>
                    <a:noFill/>
                    <a:ln w="9525">
                      <a:noFill/>
                      <a:miter lim="800000"/>
                      <a:headEnd/>
                      <a:tailEnd/>
                    </a:ln>
                  </pic:spPr>
                </pic:pic>
              </a:graphicData>
            </a:graphic>
          </wp:inline>
        </w:drawing>
      </w:r>
    </w:p>
    <w:p>
      <w:pPr>
        <w:rPr>
          <w:b/>
          <w:color w:val="000000" w:themeColor="text1"/>
          <w:kern w:val="0"/>
          <w:sz w:val="32"/>
          <w:szCs w:val="32"/>
        </w:rPr>
      </w:pPr>
      <w:r>
        <w:rPr>
          <w:color w:val="000000" w:themeColor="text1"/>
          <w:sz w:val="32"/>
          <w:szCs w:val="32"/>
        </w:rPr>
        <w:tab/>
      </w:r>
      <w:bookmarkStart w:id="0" w:name="_Toc333411651"/>
      <w:r>
        <w:rPr>
          <w:color w:val="000000" w:themeColor="text1"/>
          <w:sz w:val="32"/>
          <w:szCs w:val="32"/>
        </w:rPr>
        <w:t xml:space="preserve">                                 </w:t>
      </w:r>
      <w:bookmarkEnd w:id="0"/>
    </w:p>
    <w:p>
      <w:pPr>
        <w:rPr>
          <w:color w:val="000000" w:themeColor="text1"/>
        </w:rPr>
      </w:pPr>
    </w:p>
    <w:p>
      <w:pPr>
        <w:rPr>
          <w:color w:val="000000" w:themeColor="text1"/>
        </w:rPr>
      </w:pPr>
    </w:p>
    <w:p>
      <w:pPr>
        <w:rPr>
          <w:color w:val="000000" w:themeColor="text1"/>
        </w:rPr>
      </w:pPr>
    </w:p>
    <w:p>
      <w:pPr>
        <w:autoSpaceDE w:val="0"/>
        <w:autoSpaceDN w:val="0"/>
        <w:adjustRightInd w:val="0"/>
        <w:spacing w:line="531" w:lineRule="exact"/>
        <w:ind w:right="-20"/>
        <w:jc w:val="left"/>
        <w:rPr>
          <w:rStyle w:val="15"/>
          <w:b/>
          <w:i w:val="0"/>
          <w:color w:val="000000" w:themeColor="text1"/>
          <w:sz w:val="36"/>
          <w:szCs w:val="48"/>
        </w:rPr>
      </w:pPr>
      <w:r>
        <w:rPr>
          <w:rStyle w:val="15"/>
          <w:b/>
          <w:i w:val="0"/>
          <w:color w:val="000000" w:themeColor="text1"/>
          <w:sz w:val="36"/>
          <w:szCs w:val="48"/>
        </w:rPr>
        <w:t>Beijing Sincerity Automatic Equipment Co., LTD</w:t>
      </w:r>
    </w:p>
    <w:p>
      <w:pPr>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themeColor="text1"/>
          <w:szCs w:val="21"/>
        </w:rPr>
      </w:pPr>
      <w:r>
        <w:rPr>
          <w:rFonts w:hint="default" w:ascii="Times New Roman" w:hAnsi="Times New Roman" w:cs="Times New Roman"/>
          <w:b/>
          <w:color w:val="000000" w:themeColor="text1"/>
          <w:spacing w:val="20"/>
          <w:sz w:val="21"/>
          <w:szCs w:val="21"/>
        </w:rPr>
        <w:t xml:space="preserve">Tel: </w:t>
      </w:r>
      <w:r>
        <w:rPr>
          <w:rFonts w:hint="default" w:ascii="Times New Roman" w:hAnsi="Times New Roman" w:eastAsia="微软雅黑" w:cs="Times New Roman"/>
          <w:b/>
          <w:bCs/>
          <w:sz w:val="21"/>
          <w:szCs w:val="21"/>
        </w:rPr>
        <w:t>+86-010-62469399</w:t>
      </w:r>
    </w:p>
    <w:p>
      <w:pPr>
        <w:autoSpaceDE w:val="0"/>
        <w:autoSpaceDN w:val="0"/>
        <w:adjustRightInd w:val="0"/>
        <w:spacing w:line="531" w:lineRule="exact"/>
        <w:ind w:right="-20"/>
        <w:jc w:val="left"/>
        <w:rPr>
          <w:b/>
          <w:bCs/>
          <w:color w:val="000000" w:themeColor="text1"/>
          <w:spacing w:val="50"/>
          <w:w w:val="99"/>
          <w:kern w:val="0"/>
          <w:sz w:val="16"/>
          <w:szCs w:val="21"/>
        </w:rPr>
      </w:pPr>
      <w:r>
        <w:rPr>
          <w:b/>
          <w:color w:val="000000" w:themeColor="text1"/>
          <w:szCs w:val="21"/>
        </w:rPr>
        <w:t>Phone: +86-18600270515</w:t>
      </w:r>
      <w:r>
        <w:rPr>
          <w:rFonts w:hint="eastAsia"/>
          <w:b/>
          <w:color w:val="000000" w:themeColor="text1"/>
          <w:szCs w:val="21"/>
        </w:rPr>
        <w:t xml:space="preserve"> </w:t>
      </w:r>
    </w:p>
    <w:sdt>
      <w:sdtPr>
        <w:rPr>
          <w:rFonts w:ascii="Times New Roman" w:hAnsi="Times New Roman" w:cs="Times New Roman" w:eastAsiaTheme="minorEastAsia"/>
          <w:b w:val="0"/>
          <w:bCs w:val="0"/>
          <w:color w:val="000000" w:themeColor="text1"/>
          <w:sz w:val="22"/>
          <w:szCs w:val="22"/>
          <w:lang w:val="zh-CN"/>
        </w:rPr>
        <w:id w:val="9799880"/>
        <w:docPartObj>
          <w:docPartGallery w:val="Table of Contents"/>
          <w:docPartUnique/>
        </w:docPartObj>
      </w:sdtPr>
      <w:sdtEndPr>
        <w:rPr>
          <w:rFonts w:ascii="Times New Roman" w:hAnsi="Times New Roman" w:cs="Times New Roman" w:eastAsiaTheme="minorEastAsia"/>
          <w:b w:val="0"/>
          <w:bCs w:val="0"/>
          <w:color w:val="000000" w:themeColor="text1"/>
          <w:sz w:val="22"/>
          <w:szCs w:val="22"/>
          <w:lang w:val="zh-CN"/>
        </w:rPr>
      </w:sdtEndPr>
      <w:sdtContent>
        <w:p>
          <w:pPr>
            <w:pStyle w:val="21"/>
            <w:rPr>
              <w:rFonts w:ascii="Times New Roman" w:hAnsi="Times New Roman" w:cs="Times New Roman"/>
              <w:color w:val="000000" w:themeColor="text1"/>
            </w:rPr>
          </w:pPr>
          <w:r>
            <w:rPr>
              <w:rFonts w:ascii="Times New Roman" w:hAnsi="Times New Roman" w:cs="Times New Roman"/>
              <w:color w:val="000000" w:themeColor="text1"/>
            </w:rPr>
            <w:t>Content</w:t>
          </w:r>
        </w:p>
        <w:p/>
        <w:p>
          <w:pPr>
            <w:pStyle w:val="8"/>
            <w:numPr>
              <w:ilvl w:val="0"/>
              <w:numId w:val="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Introduction</w:t>
          </w:r>
          <w:r>
            <w:rPr>
              <w:rFonts w:ascii="Times New Roman" w:hAnsi="Times New Roman" w:cs="Times New Roman"/>
              <w:color w:val="000000" w:themeColor="text1"/>
              <w:sz w:val="24"/>
              <w:szCs w:val="24"/>
            </w:rPr>
            <w:ptab w:relativeTo="margin" w:alignment="right" w:leader="dot"/>
          </w:r>
          <w:r>
            <w:rPr>
              <w:rFonts w:ascii="Times New Roman" w:hAnsi="Times New Roman" w:cs="Times New Roman"/>
              <w:color w:val="000000" w:themeColor="text1"/>
              <w:sz w:val="24"/>
              <w:szCs w:val="24"/>
            </w:rPr>
            <w:t>3</w:t>
          </w:r>
        </w:p>
        <w:p>
          <w:pPr>
            <w:pStyle w:val="9"/>
          </w:pPr>
          <w:bookmarkStart w:id="1" w:name="_Toc395605542"/>
          <w:bookmarkStart w:id="2" w:name="_Toc395605506"/>
          <w:r>
            <w:t>Measuring Principle</w:t>
          </w:r>
          <w:r>
            <w:ptab w:relativeTo="margin" w:alignment="right" w:leader="dot"/>
          </w:r>
          <w:bookmarkEnd w:id="1"/>
          <w:bookmarkEnd w:id="2"/>
          <w:r>
            <w:rPr>
              <w:rFonts w:hint="eastAsia"/>
            </w:rPr>
            <w:t>4</w:t>
          </w:r>
        </w:p>
        <w:p>
          <w:pPr>
            <w:pStyle w:val="9"/>
          </w:pPr>
          <w:r>
            <w:rPr>
              <w:rFonts w:hint="eastAsia"/>
            </w:rPr>
            <w:t>Technical Parameters</w:t>
          </w:r>
          <w:r>
            <w:ptab w:relativeTo="margin" w:alignment="right" w:leader="dot"/>
          </w:r>
          <w:r>
            <w:rPr>
              <w:rFonts w:hint="eastAsia"/>
            </w:rPr>
            <w:t>6</w:t>
          </w:r>
        </w:p>
        <w:p>
          <w:pPr>
            <w:pStyle w:val="9"/>
          </w:pPr>
          <w:r>
            <w:rPr>
              <w:rFonts w:hint="eastAsia"/>
            </w:rPr>
            <w:t>Module Selection</w:t>
          </w:r>
          <w:r>
            <w:ptab w:relativeTo="margin" w:alignment="right" w:leader="dot"/>
          </w:r>
          <w:r>
            <w:rPr>
              <w:rFonts w:hint="eastAsia"/>
            </w:rPr>
            <w:t>7</w:t>
          </w:r>
        </w:p>
        <w:p>
          <w:pPr>
            <w:pStyle w:val="9"/>
          </w:pPr>
          <w:r>
            <w:t>Structure</w:t>
          </w:r>
          <w:r>
            <w:ptab w:relativeTo="margin" w:alignment="right" w:leader="dot"/>
          </w:r>
          <w:r>
            <w:rPr>
              <w:rFonts w:hint="eastAsia"/>
            </w:rPr>
            <w:t>10</w:t>
          </w:r>
        </w:p>
        <w:p>
          <w:pPr>
            <w:rPr>
              <w:color w:val="000000" w:themeColor="text1"/>
              <w:sz w:val="24"/>
            </w:rPr>
          </w:pPr>
        </w:p>
        <w:p>
          <w:pPr>
            <w:pStyle w:val="8"/>
            <w:numPr>
              <w:ilvl w:val="0"/>
              <w:numId w:val="0"/>
            </w:numPr>
            <w:ind w:left="360" w:hanging="360"/>
            <w:rPr>
              <w:rFonts w:hint="eastAsia" w:ascii="Times New Roman" w:hAnsi="Times New Roman" w:cs="Times New Roman" w:eastAsiaTheme="minorEastAsia"/>
              <w:color w:val="000000" w:themeColor="text1"/>
              <w:sz w:val="24"/>
              <w:szCs w:val="24"/>
              <w:lang w:val="en-US" w:eastAsia="zh-CN"/>
            </w:rPr>
          </w:pPr>
          <w:r>
            <w:rPr>
              <w:rFonts w:ascii="Times New Roman" w:hAnsi="Times New Roman" w:cs="Times New Roman"/>
              <w:color w:val="000000" w:themeColor="text1"/>
              <w:sz w:val="24"/>
              <w:szCs w:val="24"/>
            </w:rPr>
            <w:t>Operating Conditions: Installation</w:t>
          </w:r>
          <w:r>
            <w:rPr>
              <w:rFonts w:ascii="Times New Roman" w:hAnsi="Times New Roman" w:cs="Times New Roman"/>
              <w:color w:val="000000" w:themeColor="text1"/>
              <w:sz w:val="24"/>
              <w:szCs w:val="24"/>
            </w:rPr>
            <w:ptab w:relativeTo="margin" w:alignment="right" w:leader="dot"/>
          </w:r>
          <w:r>
            <w:rPr>
              <w:rFonts w:hint="eastAsia" w:ascii="Times New Roman" w:hAnsi="Times New Roman" w:cs="Times New Roman"/>
              <w:color w:val="000000" w:themeColor="text1"/>
              <w:sz w:val="24"/>
              <w:szCs w:val="24"/>
            </w:rPr>
            <w:t>2</w:t>
          </w:r>
          <w:r>
            <w:rPr>
              <w:rFonts w:hint="eastAsia" w:ascii="Times New Roman" w:hAnsi="Times New Roman" w:cs="Times New Roman"/>
              <w:color w:val="000000" w:themeColor="text1"/>
              <w:sz w:val="24"/>
              <w:szCs w:val="24"/>
              <w:lang w:val="en-US" w:eastAsia="zh-CN"/>
            </w:rPr>
            <w:t>0</w:t>
          </w:r>
        </w:p>
        <w:p>
          <w:pPr>
            <w:pStyle w:val="9"/>
            <w:rPr>
              <w:rFonts w:hint="eastAsia" w:eastAsiaTheme="minorEastAsia"/>
              <w:lang w:val="en-US" w:eastAsia="zh-CN"/>
            </w:rPr>
          </w:pPr>
          <w:r>
            <w:rPr>
              <w:rFonts w:hint="eastAsia"/>
            </w:rPr>
            <w:t>Sensor Installation</w:t>
          </w:r>
          <w:r>
            <w:ptab w:relativeTo="margin" w:alignment="right" w:leader="dot"/>
          </w:r>
          <w:r>
            <w:rPr>
              <w:rFonts w:hint="eastAsia"/>
            </w:rPr>
            <w:t>2</w:t>
          </w:r>
          <w:r>
            <w:rPr>
              <w:rFonts w:hint="eastAsia"/>
              <w:lang w:val="en-US" w:eastAsia="zh-CN"/>
            </w:rPr>
            <w:t>0</w:t>
          </w:r>
        </w:p>
        <w:p>
          <w:pPr>
            <w:pStyle w:val="9"/>
            <w:rPr>
              <w:rFonts w:hint="eastAsia" w:eastAsiaTheme="minorEastAsia"/>
              <w:lang w:val="en-US" w:eastAsia="zh-CN"/>
            </w:rPr>
          </w:pPr>
          <w:r>
            <w:t>Transmitter &amp; Sensor Connection</w:t>
          </w:r>
          <w:r>
            <w:ptab w:relativeTo="margin" w:alignment="right" w:leader="dot"/>
          </w:r>
          <w:r>
            <w:rPr>
              <w:rFonts w:hint="eastAsia"/>
            </w:rPr>
            <w:t>2</w:t>
          </w:r>
          <w:r>
            <w:rPr>
              <w:rFonts w:hint="eastAsia"/>
              <w:lang w:val="en-US" w:eastAsia="zh-CN"/>
            </w:rPr>
            <w:t>5</w:t>
          </w:r>
        </w:p>
        <w:p>
          <w:pPr>
            <w:pStyle w:val="9"/>
            <w:rPr>
              <w:rFonts w:hint="eastAsia" w:eastAsiaTheme="minorEastAsia"/>
              <w:lang w:val="en-US" w:eastAsia="zh-CN"/>
            </w:rPr>
          </w:pPr>
          <w:r>
            <w:t>Energizing &amp; Inspection</w:t>
          </w:r>
          <w:r>
            <w:ptab w:relativeTo="margin" w:alignment="right" w:leader="dot"/>
          </w:r>
          <w:r>
            <w:rPr>
              <w:rFonts w:hint="eastAsia"/>
            </w:rPr>
            <w:t>2</w:t>
          </w:r>
          <w:r>
            <w:rPr>
              <w:rFonts w:hint="eastAsia"/>
              <w:lang w:val="en-US" w:eastAsia="zh-CN"/>
            </w:rPr>
            <w:t>6</w:t>
          </w:r>
        </w:p>
        <w:p>
          <w:pPr>
            <w:pStyle w:val="9"/>
            <w:rPr>
              <w:rFonts w:hint="eastAsia" w:eastAsiaTheme="minorEastAsia"/>
              <w:lang w:val="en-US" w:eastAsia="zh-CN"/>
            </w:rPr>
          </w:pPr>
          <w:r>
            <w:t>Maintenance</w:t>
          </w:r>
          <w:r>
            <w:ptab w:relativeTo="margin" w:alignment="right" w:leader="dot"/>
          </w:r>
          <w:r>
            <w:rPr>
              <w:rFonts w:hint="eastAsia"/>
            </w:rPr>
            <w:t>2</w:t>
          </w:r>
          <w:r>
            <w:rPr>
              <w:rFonts w:hint="eastAsia"/>
              <w:lang w:val="en-US" w:eastAsia="zh-CN"/>
            </w:rPr>
            <w:t>7</w:t>
          </w:r>
        </w:p>
        <w:p>
          <w:pPr>
            <w:rPr>
              <w:color w:val="000000" w:themeColor="text1"/>
              <w:sz w:val="24"/>
            </w:rPr>
          </w:pPr>
        </w:p>
        <w:p>
          <w:pPr>
            <w:pStyle w:val="8"/>
            <w:numPr>
              <w:ilvl w:val="0"/>
              <w:numId w:val="0"/>
            </w:numPr>
            <w:ind w:left="360" w:hanging="360"/>
            <w:rPr>
              <w:rFonts w:hint="default" w:ascii="Times New Roman" w:hAnsi="Times New Roman" w:cs="Times New Roman" w:eastAsiaTheme="minorEastAsia"/>
              <w:color w:val="000000" w:themeColor="text1"/>
              <w:sz w:val="24"/>
              <w:szCs w:val="24"/>
              <w:lang w:val="en-US" w:eastAsia="zh-CN"/>
            </w:rPr>
          </w:pPr>
          <w:r>
            <w:rPr>
              <w:rFonts w:ascii="Times New Roman" w:hAnsi="Times New Roman" w:cs="Times New Roman"/>
              <w:color w:val="000000" w:themeColor="text1"/>
              <w:sz w:val="24"/>
              <w:szCs w:val="24"/>
            </w:rPr>
            <w:t>Settings</w:t>
          </w:r>
          <w:r>
            <w:rPr>
              <w:rFonts w:ascii="Times New Roman" w:hAnsi="Times New Roman" w:cs="Times New Roman"/>
              <w:color w:val="000000" w:themeColor="text1"/>
              <w:sz w:val="24"/>
              <w:szCs w:val="24"/>
            </w:rPr>
            <w:ptab w:relativeTo="margin" w:alignment="right" w:leader="dot"/>
          </w:r>
          <w:r>
            <w:rPr>
              <w:rFonts w:hint="eastAsia" w:ascii="Times New Roman" w:hAnsi="Times New Roman" w:cs="Times New Roman"/>
              <w:color w:val="000000" w:themeColor="text1"/>
              <w:sz w:val="24"/>
              <w:szCs w:val="24"/>
              <w:lang w:val="en-US" w:eastAsia="zh-CN"/>
            </w:rPr>
            <w:t>28</w:t>
          </w:r>
        </w:p>
        <w:p>
          <w:pPr>
            <w:pStyle w:val="9"/>
            <w:rPr>
              <w:rFonts w:hint="default" w:eastAsiaTheme="minorEastAsia"/>
              <w:lang w:val="en-US" w:eastAsia="zh-CN"/>
            </w:rPr>
          </w:pPr>
          <w:r>
            <w:t>Function Settings</w:t>
          </w:r>
          <w:r>
            <w:ptab w:relativeTo="margin" w:alignment="right" w:leader="dot"/>
          </w:r>
          <w:r>
            <w:rPr>
              <w:rFonts w:hint="eastAsia"/>
              <w:lang w:val="en-US" w:eastAsia="zh-CN"/>
            </w:rPr>
            <w:t>28</w:t>
          </w:r>
        </w:p>
        <w:p>
          <w:pPr>
            <w:pStyle w:val="9"/>
            <w:rPr>
              <w:rFonts w:hint="default" w:eastAsiaTheme="minorEastAsia"/>
              <w:lang w:val="en-US" w:eastAsia="zh-CN"/>
            </w:rPr>
          </w:pPr>
          <w:r>
            <w:rPr>
              <w:rFonts w:hint="eastAsia"/>
            </w:rPr>
            <w:t xml:space="preserve">Instruction </w:t>
          </w:r>
          <w:r>
            <w:t>Panel</w:t>
          </w:r>
          <w:r>
            <w:ptab w:relativeTo="margin" w:alignment="right" w:leader="dot"/>
          </w:r>
          <w:r>
            <w:rPr>
              <w:rFonts w:hint="eastAsia"/>
              <w:lang w:val="en-US" w:eastAsia="zh-CN"/>
            </w:rPr>
            <w:t>28</w:t>
          </w:r>
        </w:p>
        <w:p>
          <w:pPr>
            <w:pStyle w:val="9"/>
            <w:rPr>
              <w:rFonts w:hint="default" w:eastAsiaTheme="minorEastAsia"/>
              <w:lang w:val="en-US" w:eastAsia="zh-CN"/>
            </w:rPr>
          </w:pPr>
          <w:r>
            <w:t>Operation Interface</w:t>
          </w:r>
          <w:r>
            <w:ptab w:relativeTo="margin" w:alignment="right" w:leader="dot"/>
          </w:r>
          <w:r>
            <w:rPr>
              <w:rFonts w:hint="eastAsia"/>
              <w:lang w:val="en-US" w:eastAsia="zh-CN"/>
            </w:rPr>
            <w:t>29</w:t>
          </w:r>
        </w:p>
        <w:p>
          <w:pPr>
            <w:rPr>
              <w:color w:val="000000" w:themeColor="text1"/>
              <w:sz w:val="24"/>
            </w:rPr>
          </w:pPr>
        </w:p>
        <w:p>
          <w:pPr>
            <w:pStyle w:val="8"/>
            <w:numPr>
              <w:ilvl w:val="0"/>
              <w:numId w:val="0"/>
            </w:numPr>
            <w:ind w:left="360" w:hanging="360"/>
            <w:rPr>
              <w:rFonts w:hint="default" w:ascii="Times New Roman" w:hAnsi="Times New Roman" w:cs="Times New Roman" w:eastAsiaTheme="minorEastAsia"/>
              <w:color w:val="000000" w:themeColor="text1"/>
              <w:sz w:val="24"/>
              <w:szCs w:val="24"/>
              <w:lang w:val="en-US" w:eastAsia="zh-CN"/>
            </w:rPr>
          </w:pPr>
          <w:r>
            <w:rPr>
              <w:rFonts w:ascii="Times New Roman" w:hAnsi="Times New Roman" w:cs="Times New Roman"/>
              <w:color w:val="000000" w:themeColor="text1"/>
              <w:sz w:val="24"/>
              <w:szCs w:val="24"/>
            </w:rPr>
            <w:t>Explosive Prevention</w:t>
          </w:r>
          <w:r>
            <w:rPr>
              <w:rFonts w:ascii="Times New Roman" w:hAnsi="Times New Roman" w:cs="Times New Roman"/>
              <w:color w:val="000000" w:themeColor="text1"/>
              <w:sz w:val="24"/>
              <w:szCs w:val="24"/>
            </w:rPr>
            <w:ptab w:relativeTo="margin" w:alignment="right" w:leader="dot"/>
          </w:r>
          <w:r>
            <w:rPr>
              <w:rFonts w:hint="eastAsia" w:ascii="Times New Roman" w:hAnsi="Times New Roman" w:cs="Times New Roman"/>
              <w:color w:val="000000" w:themeColor="text1"/>
              <w:sz w:val="24"/>
              <w:szCs w:val="24"/>
              <w:lang w:val="en-US" w:eastAsia="zh-CN"/>
            </w:rPr>
            <w:t>34</w:t>
          </w:r>
        </w:p>
        <w:p>
          <w:pPr>
            <w:pStyle w:val="9"/>
            <w:rPr>
              <w:rFonts w:hint="default" w:eastAsiaTheme="minorEastAsia"/>
              <w:lang w:val="en-US" w:eastAsia="zh-CN"/>
            </w:rPr>
          </w:pPr>
          <w:r>
            <w:t>Principles of Anti-explosion systems</w:t>
          </w:r>
          <w:r>
            <w:ptab w:relativeTo="margin" w:alignment="right" w:leader="dot"/>
          </w:r>
          <w:r>
            <w:rPr>
              <w:rFonts w:hint="eastAsia"/>
              <w:lang w:val="en-US" w:eastAsia="zh-CN"/>
            </w:rPr>
            <w:t>34</w:t>
          </w:r>
        </w:p>
        <w:p>
          <w:pPr>
            <w:rPr>
              <w:color w:val="000000" w:themeColor="text1"/>
              <w:sz w:val="24"/>
            </w:rPr>
          </w:pPr>
        </w:p>
        <w:p>
          <w:pPr>
            <w:pStyle w:val="8"/>
            <w:numPr>
              <w:ilvl w:val="0"/>
              <w:numId w:val="0"/>
            </w:numPr>
            <w:ind w:left="360" w:hanging="360"/>
            <w:rPr>
              <w:rFonts w:hint="eastAsia" w:ascii="Times New Roman" w:hAnsi="Times New Roman" w:cs="Times New Roman" w:eastAsiaTheme="minorEastAsia"/>
              <w:color w:val="000000" w:themeColor="text1"/>
              <w:sz w:val="24"/>
              <w:szCs w:val="24"/>
              <w:lang w:val="en-US" w:eastAsia="zh-CN"/>
            </w:rPr>
          </w:pPr>
          <w:r>
            <w:rPr>
              <w:rFonts w:ascii="Times New Roman" w:hAnsi="Times New Roman" w:cs="Times New Roman"/>
              <w:color w:val="000000" w:themeColor="text1"/>
              <w:sz w:val="24"/>
              <w:szCs w:val="24"/>
            </w:rPr>
            <w:t>Documentation: Standard RS 485 Communication</w:t>
          </w:r>
          <w:r>
            <w:rPr>
              <w:rFonts w:ascii="Times New Roman" w:hAnsi="Times New Roman" w:cs="Times New Roman"/>
              <w:color w:val="000000" w:themeColor="text1"/>
              <w:sz w:val="24"/>
              <w:szCs w:val="24"/>
            </w:rPr>
            <w:ptab w:relativeTo="margin" w:alignment="right" w:leader="dot"/>
          </w:r>
          <w:r>
            <w:rPr>
              <w:rFonts w:hint="eastAsia" w:ascii="Times New Roman" w:hAnsi="Times New Roman" w:cs="Times New Roman"/>
              <w:color w:val="000000" w:themeColor="text1"/>
              <w:sz w:val="24"/>
              <w:szCs w:val="24"/>
            </w:rPr>
            <w:t>3</w:t>
          </w:r>
          <w:r>
            <w:rPr>
              <w:rFonts w:hint="eastAsia" w:ascii="Times New Roman" w:hAnsi="Times New Roman" w:cs="Times New Roman"/>
              <w:color w:val="000000" w:themeColor="text1"/>
              <w:sz w:val="24"/>
              <w:szCs w:val="24"/>
              <w:lang w:val="en-US" w:eastAsia="zh-CN"/>
            </w:rPr>
            <w:t>5</w:t>
          </w:r>
        </w:p>
        <w:p>
          <w:pPr>
            <w:rPr>
              <w:color w:val="000000" w:themeColor="text1"/>
            </w:rPr>
          </w:pPr>
        </w:p>
        <w:p>
          <w:pPr>
            <w:pStyle w:val="4"/>
            <w:ind w:left="0"/>
            <w:rPr>
              <w:rFonts w:ascii="Times New Roman" w:hAnsi="Times New Roman" w:cs="Times New Roman"/>
              <w:color w:val="000000" w:themeColor="text1"/>
            </w:rPr>
          </w:pPr>
        </w:p>
      </w:sdtContent>
    </w:sdt>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b/>
          <w:color w:val="000000" w:themeColor="text1"/>
          <w:sz w:val="32"/>
          <w:szCs w:val="32"/>
        </w:rPr>
      </w:pPr>
      <w:r>
        <w:rPr>
          <w:b/>
          <w:color w:val="000000" w:themeColor="text1"/>
          <w:sz w:val="32"/>
          <w:szCs w:val="32"/>
        </w:rPr>
        <w:t>Introduction</w:t>
      </w:r>
    </w:p>
    <w:p>
      <w:pPr>
        <w:ind w:left="360"/>
        <w:rPr>
          <w:b/>
          <w:color w:val="000000" w:themeColor="text1"/>
          <w:sz w:val="32"/>
          <w:szCs w:val="32"/>
        </w:rPr>
      </w:pPr>
    </w:p>
    <w:p>
      <w:pPr>
        <w:ind w:firstLine="360"/>
        <w:rPr>
          <w:color w:val="000000" w:themeColor="text1"/>
          <w:sz w:val="24"/>
        </w:rPr>
      </w:pPr>
      <w:r>
        <w:rPr>
          <w:color w:val="000000" w:themeColor="text1"/>
          <w:kern w:val="0"/>
          <w:sz w:val="24"/>
        </w:rPr>
        <w:t xml:space="preserve">DMF-1-Series Coriolis Mass Flow Meters’ measuring principle is based on the controlled generation of Coriolis forces. The measurement would not be affected by the </w:t>
      </w:r>
      <w:r>
        <w:rPr>
          <w:b/>
          <w:color w:val="FF0000"/>
          <w:kern w:val="0"/>
          <w:sz w:val="24"/>
        </w:rPr>
        <w:t>pressure, temperature, viscosity, density,</w:t>
      </w:r>
      <w:r>
        <w:rPr>
          <w:color w:val="000000" w:themeColor="text1"/>
          <w:kern w:val="0"/>
          <w:sz w:val="24"/>
        </w:rPr>
        <w:t xml:space="preserve"> etc. And the compensation calculation is not required. The structure contains two parts: Sensor &amp; Transmitter. The Coriolis Mass Flow Meters are designed and manufactured based on the national standard of safe explosion proof. </w:t>
      </w:r>
      <w:r>
        <w:rPr>
          <w:color w:val="000000" w:themeColor="text1"/>
          <w:sz w:val="24"/>
        </w:rPr>
        <w:t>The Explosion- proof standard is EX d ib II C T5 Gb</w:t>
      </w:r>
      <w:r>
        <w:rPr>
          <w:rFonts w:hint="eastAsia"/>
          <w:color w:val="000000" w:themeColor="text1"/>
          <w:sz w:val="24"/>
        </w:rPr>
        <w:t>.</w:t>
      </w:r>
    </w:p>
    <w:p>
      <w:pPr>
        <w:rPr>
          <w:color w:val="000000" w:themeColor="text1"/>
          <w:sz w:val="24"/>
        </w:rPr>
      </w:pPr>
    </w:p>
    <w:p>
      <w:pPr>
        <w:ind w:firstLine="360"/>
        <w:rPr>
          <w:color w:val="000000" w:themeColor="text1"/>
          <w:sz w:val="24"/>
        </w:rPr>
      </w:pPr>
      <w:r>
        <w:rPr>
          <w:color w:val="000000" w:themeColor="text1"/>
          <w:sz w:val="24"/>
        </w:rPr>
        <w:t xml:space="preserve">The mass flow meter does not measure the volume per unit time (e.g., cubic meters per second) passing through the device; it measures the mass per unit time (e.g., kilograms per second) flowing through the device. The accuracy of the Coriolis Mass Flow Meters is ±0.1%~ ±0.2%. The application range is large. (It could be used to measure all sorts of all sorts non-newtonian fluid, slurry, suspensions, high viscosity fluid, etc.) The requirements for the installation are low. (The straight pipe requirements in front of and behind the Coriolis Mass Flow Meters are low.) They are more reliable, stable, and the maintenance level is low. </w:t>
      </w:r>
    </w:p>
    <w:p>
      <w:pPr>
        <w:rPr>
          <w:color w:val="000000" w:themeColor="text1"/>
        </w:rPr>
      </w:pPr>
    </w:p>
    <w:p>
      <w:pPr>
        <w:rPr>
          <w:color w:val="000000" w:themeColor="text1"/>
        </w:rPr>
      </w:pPr>
    </w:p>
    <w:p>
      <w:pPr>
        <w:rPr>
          <w:color w:val="000000" w:themeColor="text1"/>
        </w:rPr>
      </w:pPr>
    </w:p>
    <w:p>
      <w:pPr>
        <w:ind w:firstLine="420"/>
        <w:rPr>
          <w:color w:val="000000" w:themeColor="text1"/>
          <w:sz w:val="24"/>
        </w:rPr>
      </w:pPr>
      <w:r>
        <w:rPr>
          <w:color w:val="000000" w:themeColor="text1"/>
          <w:sz w:val="24"/>
        </w:rPr>
        <w:t xml:space="preserve">Beijing Sincerity Automatic Equipment Co., LTD has the ultimate power of interpretation of the description of all content, and shall have the right to modify the content of the instruction manual. </w:t>
      </w:r>
    </w:p>
    <w:p>
      <w:pPr>
        <w:ind w:firstLine="420"/>
        <w:rPr>
          <w:color w:val="000000" w:themeColor="text1"/>
          <w:sz w:val="24"/>
        </w:rPr>
      </w:pPr>
    </w:p>
    <w:p>
      <w:pPr>
        <w:rPr>
          <w:color w:val="000000" w:themeColor="text1"/>
          <w:sz w:val="24"/>
        </w:rPr>
      </w:pPr>
    </w:p>
    <w:p>
      <w:pPr>
        <w:rPr>
          <w:color w:val="000000" w:themeColor="text1"/>
        </w:rPr>
      </w:pPr>
    </w:p>
    <w:p>
      <w:pPr>
        <w:rPr>
          <w:color w:val="000000" w:themeColor="text1"/>
        </w:rPr>
      </w:pPr>
    </w:p>
    <w:tbl>
      <w:tblPr>
        <w:tblStyle w:val="11"/>
        <w:tblpPr w:leftFromText="180" w:rightFromText="180" w:vertAnchor="page" w:horzAnchor="margin" w:tblpXSpec="center" w:tblpY="10666"/>
        <w:tblW w:w="6100" w:type="dxa"/>
        <w:tblInd w:w="0" w:type="dxa"/>
        <w:tblLayout w:type="fixed"/>
        <w:tblCellMar>
          <w:top w:w="0" w:type="dxa"/>
          <w:left w:w="108" w:type="dxa"/>
          <w:bottom w:w="0" w:type="dxa"/>
          <w:right w:w="108" w:type="dxa"/>
        </w:tblCellMar>
      </w:tblPr>
      <w:tblGrid>
        <w:gridCol w:w="6100"/>
      </w:tblGrid>
      <w:tr>
        <w:tblPrEx>
          <w:tblLayout w:type="fixed"/>
          <w:tblCellMar>
            <w:top w:w="0" w:type="dxa"/>
            <w:left w:w="108" w:type="dxa"/>
            <w:bottom w:w="0" w:type="dxa"/>
            <w:right w:w="108" w:type="dxa"/>
          </w:tblCellMar>
        </w:tblPrEx>
        <w:trPr>
          <w:trHeight w:val="525" w:hRule="atLeast"/>
        </w:trPr>
        <w:tc>
          <w:tcPr>
            <w:tcW w:w="6100"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b/>
                <w:bCs/>
                <w:color w:val="000000" w:themeColor="text1"/>
                <w:kern w:val="0"/>
                <w:sz w:val="24"/>
              </w:rPr>
            </w:pPr>
            <w:r>
              <w:rPr>
                <w:b/>
                <w:bCs/>
                <w:color w:val="000000" w:themeColor="text1"/>
                <w:kern w:val="0"/>
                <w:sz w:val="24"/>
              </w:rPr>
              <w:t>Attention</w:t>
            </w:r>
          </w:p>
        </w:tc>
      </w:tr>
      <w:tr>
        <w:tblPrEx>
          <w:tblLayout w:type="fixed"/>
          <w:tblCellMar>
            <w:top w:w="0" w:type="dxa"/>
            <w:left w:w="108" w:type="dxa"/>
            <w:bottom w:w="0" w:type="dxa"/>
            <w:right w:w="108" w:type="dxa"/>
          </w:tblCellMar>
        </w:tblPrEx>
        <w:trPr>
          <w:trHeight w:val="401" w:hRule="atLeast"/>
        </w:trPr>
        <w:tc>
          <w:tcPr>
            <w:tcW w:w="6100" w:type="dxa"/>
            <w:tcBorders>
              <w:top w:val="nil"/>
              <w:left w:val="single" w:color="auto" w:sz="4" w:space="0"/>
              <w:bottom w:val="nil"/>
              <w:right w:val="single" w:color="auto" w:sz="4" w:space="0"/>
            </w:tcBorders>
            <w:vAlign w:val="center"/>
          </w:tcPr>
          <w:p>
            <w:pPr>
              <w:widowControl/>
              <w:jc w:val="left"/>
              <w:rPr>
                <w:b/>
                <w:bCs/>
                <w:color w:val="000000" w:themeColor="text1"/>
                <w:kern w:val="0"/>
                <w:szCs w:val="21"/>
              </w:rPr>
            </w:pPr>
            <w:r>
              <w:rPr>
                <w:b/>
                <w:bCs/>
                <w:color w:val="000000" w:themeColor="text1"/>
                <w:kern w:val="0"/>
                <w:szCs w:val="21"/>
              </w:rPr>
              <w:t>Improperly installation and operations in dangerous occasions will come with serious consequences</w:t>
            </w:r>
          </w:p>
          <w:p>
            <w:pPr>
              <w:widowControl/>
              <w:jc w:val="left"/>
              <w:rPr>
                <w:b/>
                <w:bCs/>
                <w:color w:val="000000" w:themeColor="text1"/>
                <w:kern w:val="0"/>
                <w:szCs w:val="21"/>
              </w:rPr>
            </w:pPr>
            <w:r>
              <w:rPr>
                <w:color w:val="000000" w:themeColor="text1"/>
                <w:kern w:val="0"/>
                <w:szCs w:val="21"/>
              </w:rPr>
              <w:t xml:space="preserve">                                     </w:t>
            </w:r>
          </w:p>
        </w:tc>
      </w:tr>
      <w:tr>
        <w:tblPrEx>
          <w:tblLayout w:type="fixed"/>
          <w:tblCellMar>
            <w:top w:w="0" w:type="dxa"/>
            <w:left w:w="108" w:type="dxa"/>
            <w:bottom w:w="0" w:type="dxa"/>
            <w:right w:w="108" w:type="dxa"/>
          </w:tblCellMar>
        </w:tblPrEx>
        <w:trPr>
          <w:trHeight w:val="420" w:hRule="atLeast"/>
        </w:trPr>
        <w:tc>
          <w:tcPr>
            <w:tcW w:w="6100" w:type="dxa"/>
            <w:tcBorders>
              <w:top w:val="nil"/>
              <w:left w:val="single" w:color="auto" w:sz="4" w:space="0"/>
              <w:bottom w:val="single" w:color="auto" w:sz="4" w:space="0"/>
              <w:right w:val="single" w:color="auto" w:sz="4" w:space="0"/>
            </w:tcBorders>
            <w:vAlign w:val="center"/>
          </w:tcPr>
          <w:p>
            <w:pPr>
              <w:widowControl/>
              <w:jc w:val="left"/>
              <w:rPr>
                <w:color w:val="000000" w:themeColor="text1"/>
                <w:kern w:val="0"/>
                <w:sz w:val="24"/>
              </w:rPr>
            </w:pPr>
            <w:r>
              <w:rPr>
                <w:b/>
                <w:bCs/>
                <w:color w:val="000000" w:themeColor="text1"/>
                <w:kern w:val="0"/>
                <w:szCs w:val="21"/>
              </w:rPr>
              <w:t xml:space="preserve">Please refer to the anti-explosion part for the technical parameters about the dangerous occasions. </w:t>
            </w:r>
            <w:r>
              <w:rPr>
                <w:color w:val="000000" w:themeColor="text1"/>
                <w:kern w:val="0"/>
                <w:szCs w:val="21"/>
              </w:rPr>
              <w:t xml:space="preserve"> </w:t>
            </w:r>
            <w:r>
              <w:rPr>
                <w:color w:val="000000" w:themeColor="text1"/>
                <w:kern w:val="0"/>
                <w:sz w:val="24"/>
              </w:rPr>
              <w:t xml:space="preserve">  </w:t>
            </w:r>
          </w:p>
        </w:tc>
      </w:tr>
    </w:tbl>
    <w:p>
      <w:pPr>
        <w:rPr>
          <w:color w:val="000000" w:themeColor="text1"/>
        </w:rPr>
      </w:pPr>
    </w:p>
    <w:p>
      <w:pPr>
        <w:pStyle w:val="23"/>
        <w:ind w:left="360" w:firstLine="0" w:firstLineChars="0"/>
        <w:rPr>
          <w:b/>
          <w:color w:val="000000" w:themeColor="text1"/>
          <w:sz w:val="24"/>
        </w:rPr>
      </w:pPr>
    </w:p>
    <w:p>
      <w:pPr>
        <w:pStyle w:val="23"/>
        <w:ind w:left="360" w:firstLine="0" w:firstLineChars="0"/>
        <w:rPr>
          <w:color w:val="000000" w:themeColor="text1"/>
        </w:rPr>
      </w:pPr>
      <w:r>
        <w:rPr>
          <w:b/>
          <w:color w:val="000000" w:themeColor="text1"/>
          <w:sz w:val="28"/>
          <w:szCs w:val="28"/>
        </w:rPr>
        <w:t xml:space="preserve">  </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b/>
          <w:color w:val="000000" w:themeColor="text1"/>
          <w:sz w:val="32"/>
          <w:szCs w:val="32"/>
        </w:rPr>
      </w:pPr>
      <w:r>
        <w:rPr>
          <w:rFonts w:hint="eastAsia"/>
          <w:b/>
          <w:color w:val="000000" w:themeColor="text1"/>
          <w:sz w:val="32"/>
          <w:szCs w:val="32"/>
        </w:rPr>
        <w:drawing>
          <wp:anchor distT="0" distB="0" distL="114300" distR="114300" simplePos="0" relativeHeight="251662336" behindDoc="0" locked="0" layoutInCell="1" allowOverlap="1">
            <wp:simplePos x="0" y="0"/>
            <wp:positionH relativeFrom="column">
              <wp:posOffset>437515</wp:posOffset>
            </wp:positionH>
            <wp:positionV relativeFrom="paragraph">
              <wp:posOffset>706755</wp:posOffset>
            </wp:positionV>
            <wp:extent cx="3543300" cy="1932305"/>
            <wp:effectExtent l="19050" t="0" r="0" b="0"/>
            <wp:wrapSquare wrapText="bothSides"/>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
                    <pic:cNvPicPr>
                      <a:picLocks noChangeAspect="1" noChangeArrowheads="1"/>
                    </pic:cNvPicPr>
                  </pic:nvPicPr>
                  <pic:blipFill>
                    <a:blip r:embed="rId9"/>
                    <a:srcRect/>
                    <a:stretch>
                      <a:fillRect/>
                    </a:stretch>
                  </pic:blipFill>
                  <pic:spPr>
                    <a:xfrm>
                      <a:off x="0" y="0"/>
                      <a:ext cx="3543300" cy="1932305"/>
                    </a:xfrm>
                    <a:prstGeom prst="rect">
                      <a:avLst/>
                    </a:prstGeom>
                    <a:noFill/>
                    <a:ln w="9525">
                      <a:noFill/>
                      <a:miter lim="800000"/>
                      <a:headEnd/>
                      <a:tailEnd/>
                    </a:ln>
                  </pic:spPr>
                </pic:pic>
              </a:graphicData>
            </a:graphic>
          </wp:anchor>
        </w:drawing>
      </w:r>
      <w:r>
        <w:rPr>
          <w:rFonts w:hint="eastAsia"/>
          <w:b/>
          <w:color w:val="000000" w:themeColor="text1"/>
          <w:sz w:val="32"/>
          <w:szCs w:val="32"/>
        </w:rPr>
        <w:t xml:space="preserve">Measuring Principle </w:t>
      </w:r>
    </w:p>
    <w:p>
      <w:pPr>
        <w:rPr>
          <w:b/>
          <w:color w:val="000000" w:themeColor="text1"/>
          <w:sz w:val="32"/>
          <w:szCs w:val="32"/>
        </w:rPr>
      </w:pPr>
    </w:p>
    <w:p>
      <w:pPr>
        <w:rPr>
          <w:color w:val="000000" w:themeColor="text1"/>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color w:val="000000" w:themeColor="text1"/>
        </w:rPr>
      </w:pPr>
    </w:p>
    <w:p>
      <w:pPr>
        <w:ind w:firstLine="420"/>
        <w:rPr>
          <w:color w:val="000000" w:themeColor="text1"/>
          <w:sz w:val="24"/>
        </w:rPr>
      </w:pPr>
      <w:r>
        <w:rPr>
          <w:rFonts w:hint="eastAsia"/>
          <w:color w:val="000000" w:themeColor="text1"/>
          <w:sz w:val="24"/>
        </w:rPr>
        <w:t xml:space="preserve">The measuring principle is based on the controlled generation of Coriolis Forces. </w:t>
      </w:r>
      <w:r>
        <w:rPr>
          <w:color w:val="000000" w:themeColor="text1"/>
          <w:sz w:val="24"/>
        </w:rPr>
        <w:t xml:space="preserve">Figure in the quality of the </w:t>
      </w:r>
      <w:r>
        <w:rPr>
          <w:snapToGrid w:val="0"/>
          <w:color w:val="000000" w:themeColor="text1"/>
          <w:spacing w:val="-20"/>
          <w:kern w:val="10"/>
          <w:sz w:val="24"/>
        </w:rPr>
        <w:t>δm</w:t>
      </w:r>
      <w:r>
        <w:rPr>
          <w:color w:val="000000" w:themeColor="text1"/>
          <w:sz w:val="24"/>
        </w:rPr>
        <w:t xml:space="preserve"> at a constant speed </w:t>
      </w:r>
      <w:r>
        <w:rPr>
          <w:rFonts w:hint="eastAsia"/>
          <w:color w:val="000000" w:themeColor="text1"/>
          <w:sz w:val="24"/>
        </w:rPr>
        <w:t xml:space="preserve">v </w:t>
      </w:r>
      <w:r>
        <w:rPr>
          <w:color w:val="000000" w:themeColor="text1"/>
          <w:sz w:val="24"/>
        </w:rPr>
        <w:t xml:space="preserve">of particles revolve around a fixed point P with angular velocity omega </w:t>
      </w:r>
      <w:r>
        <w:rPr>
          <w:snapToGrid w:val="0"/>
          <w:color w:val="000000" w:themeColor="text1"/>
          <w:kern w:val="10"/>
          <w:sz w:val="24"/>
        </w:rPr>
        <w:t xml:space="preserve">ω </w:t>
      </w:r>
      <w:r>
        <w:rPr>
          <w:color w:val="000000" w:themeColor="text1"/>
          <w:sz w:val="24"/>
        </w:rPr>
        <w:t xml:space="preserve">movement of the pipe, the particle will receive two acceleration components: </w:t>
      </w:r>
    </w:p>
    <w:p>
      <w:pPr>
        <w:ind w:firstLine="420"/>
        <w:rPr>
          <w:color w:val="000000" w:themeColor="text1"/>
          <w:sz w:val="24"/>
        </w:rPr>
      </w:pPr>
    </w:p>
    <w:p>
      <w:pPr>
        <w:ind w:firstLine="420"/>
        <w:rPr>
          <w:color w:val="000000" w:themeColor="text1"/>
          <w:sz w:val="24"/>
        </w:rPr>
      </w:pPr>
      <w:r>
        <w:rPr>
          <w:color w:val="000000" w:themeColor="text1"/>
          <w:sz w:val="24"/>
        </w:rPr>
        <w:t xml:space="preserve">1. The normal acceleration </w:t>
      </w:r>
      <w:r>
        <w:rPr>
          <w:rFonts w:eastAsia="楷体_GB2312"/>
          <w:snapToGrid w:val="0"/>
          <w:color w:val="000000" w:themeColor="text1"/>
          <w:spacing w:val="-2"/>
          <w:w w:val="80"/>
          <w:kern w:val="0"/>
          <w:sz w:val="24"/>
        </w:rPr>
        <w:t>α</w:t>
      </w:r>
      <w:r>
        <w:rPr>
          <w:snapToGrid w:val="0"/>
          <w:color w:val="000000" w:themeColor="text1"/>
          <w:spacing w:val="-2"/>
          <w:w w:val="80"/>
          <w:kern w:val="0"/>
          <w:sz w:val="24"/>
        </w:rPr>
        <w:t>r</w:t>
      </w:r>
      <w:r>
        <w:rPr>
          <w:color w:val="000000" w:themeColor="text1"/>
          <w:sz w:val="24"/>
        </w:rPr>
        <w:t xml:space="preserve"> (centripetal acceleration), its value is equal to the </w:t>
      </w:r>
      <w:r>
        <w:rPr>
          <w:snapToGrid w:val="0"/>
          <w:color w:val="000000" w:themeColor="text1"/>
          <w:spacing w:val="-10"/>
          <w:kern w:val="0"/>
          <w:sz w:val="24"/>
        </w:rPr>
        <w:t>ω</w:t>
      </w:r>
      <w:r>
        <w:rPr>
          <w:snapToGrid w:val="0"/>
          <w:color w:val="000000" w:themeColor="text1"/>
          <w:spacing w:val="-10"/>
          <w:kern w:val="0"/>
          <w:position w:val="14"/>
          <w:sz w:val="24"/>
        </w:rPr>
        <w:t>2</w:t>
      </w:r>
      <w:r>
        <w:rPr>
          <w:snapToGrid w:val="0"/>
          <w:color w:val="000000" w:themeColor="text1"/>
          <w:kern w:val="0"/>
          <w:sz w:val="24"/>
        </w:rPr>
        <w:t>r</w:t>
      </w:r>
      <w:r>
        <w:rPr>
          <w:color w:val="000000" w:themeColor="text1"/>
          <w:sz w:val="24"/>
        </w:rPr>
        <w:t xml:space="preserve">, direction toward the point P; </w:t>
      </w:r>
    </w:p>
    <w:p>
      <w:pPr>
        <w:ind w:firstLine="420"/>
        <w:rPr>
          <w:color w:val="000000" w:themeColor="text1"/>
          <w:sz w:val="24"/>
        </w:rPr>
      </w:pPr>
      <w:r>
        <w:rPr>
          <w:color w:val="000000" w:themeColor="text1"/>
          <w:sz w:val="24"/>
        </w:rPr>
        <w:t xml:space="preserve">2. The tangential acceleration of </w:t>
      </w:r>
      <w:r>
        <w:rPr>
          <w:rFonts w:eastAsia="楷体_GB2312"/>
          <w:snapToGrid w:val="0"/>
          <w:color w:val="000000" w:themeColor="text1"/>
          <w:spacing w:val="-2"/>
          <w:w w:val="80"/>
          <w:kern w:val="0"/>
          <w:sz w:val="24"/>
        </w:rPr>
        <w:t>α</w:t>
      </w:r>
      <w:r>
        <w:rPr>
          <w:snapToGrid w:val="0"/>
          <w:color w:val="000000" w:themeColor="text1"/>
          <w:spacing w:val="-2"/>
          <w:w w:val="80"/>
          <w:kern w:val="0"/>
          <w:sz w:val="24"/>
        </w:rPr>
        <w:t>t</w:t>
      </w:r>
      <w:r>
        <w:rPr>
          <w:color w:val="000000" w:themeColor="text1"/>
          <w:sz w:val="24"/>
        </w:rPr>
        <w:t xml:space="preserve"> (coriolis acceleration), its value is equal to </w:t>
      </w:r>
      <w:r>
        <w:rPr>
          <w:snapToGrid w:val="0"/>
          <w:color w:val="000000" w:themeColor="text1"/>
          <w:kern w:val="0"/>
          <w:sz w:val="24"/>
        </w:rPr>
        <w:t>2ωv</w:t>
      </w:r>
      <w:r>
        <w:rPr>
          <w:color w:val="000000" w:themeColor="text1"/>
          <w:sz w:val="24"/>
        </w:rPr>
        <w:t xml:space="preserve">, omega direction perpendicular to </w:t>
      </w:r>
      <w:r>
        <w:rPr>
          <w:rFonts w:eastAsia="楷体_GB2312"/>
          <w:snapToGrid w:val="0"/>
          <w:color w:val="000000" w:themeColor="text1"/>
          <w:spacing w:val="-2"/>
          <w:w w:val="80"/>
          <w:kern w:val="0"/>
          <w:sz w:val="24"/>
        </w:rPr>
        <w:t>α</w:t>
      </w:r>
      <w:r>
        <w:rPr>
          <w:snapToGrid w:val="0"/>
          <w:color w:val="000000" w:themeColor="text1"/>
          <w:spacing w:val="-2"/>
          <w:w w:val="80"/>
          <w:kern w:val="0"/>
          <w:sz w:val="24"/>
        </w:rPr>
        <w:t>r.</w:t>
      </w:r>
      <w:r>
        <w:rPr>
          <w:color w:val="000000" w:themeColor="text1"/>
          <w:sz w:val="24"/>
        </w:rPr>
        <w:t xml:space="preserve"> </w:t>
      </w:r>
    </w:p>
    <w:p>
      <w:pPr>
        <w:ind w:firstLine="420"/>
        <w:rPr>
          <w:color w:val="000000" w:themeColor="text1"/>
          <w:sz w:val="24"/>
        </w:rPr>
      </w:pPr>
    </w:p>
    <w:p>
      <w:pPr>
        <w:ind w:firstLine="420"/>
        <w:rPr>
          <w:color w:val="000000" w:themeColor="text1"/>
          <w:sz w:val="24"/>
        </w:rPr>
      </w:pPr>
      <w:r>
        <w:rPr>
          <w:color w:val="000000" w:themeColor="text1"/>
          <w:sz w:val="24"/>
        </w:rPr>
        <w:t xml:space="preserve">According to Newton's second law of motion (force = </w:t>
      </w:r>
      <w:r>
        <w:rPr>
          <w:rFonts w:hint="eastAsia"/>
          <w:color w:val="000000" w:themeColor="text1"/>
          <w:sz w:val="24"/>
        </w:rPr>
        <w:t>mass*</w:t>
      </w:r>
      <w:r>
        <w:rPr>
          <w:color w:val="000000" w:themeColor="text1"/>
          <w:sz w:val="24"/>
        </w:rPr>
        <w:t xml:space="preserve"> acceleration)</w:t>
      </w:r>
      <w:r>
        <w:rPr>
          <w:rFonts w:hint="eastAsia"/>
          <w:color w:val="000000" w:themeColor="text1"/>
          <w:sz w:val="24"/>
        </w:rPr>
        <w:t xml:space="preserve">. If it is required to </w:t>
      </w:r>
      <w:r>
        <w:rPr>
          <w:color w:val="000000" w:themeColor="text1"/>
          <w:sz w:val="24"/>
        </w:rPr>
        <w:t>produce coriolis acceleration</w:t>
      </w:r>
      <w:r>
        <w:rPr>
          <w:rFonts w:hint="eastAsia"/>
          <w:color w:val="000000" w:themeColor="text1"/>
          <w:sz w:val="24"/>
        </w:rPr>
        <w:t xml:space="preserve"> </w:t>
      </w:r>
      <w:r>
        <w:rPr>
          <w:rFonts w:eastAsia="楷体_GB2312"/>
          <w:snapToGrid w:val="0"/>
          <w:color w:val="000000" w:themeColor="text1"/>
          <w:spacing w:val="-2"/>
          <w:w w:val="80"/>
          <w:kern w:val="0"/>
          <w:sz w:val="24"/>
        </w:rPr>
        <w:t>α</w:t>
      </w:r>
      <w:r>
        <w:rPr>
          <w:snapToGrid w:val="0"/>
          <w:color w:val="000000" w:themeColor="text1"/>
          <w:spacing w:val="-2"/>
          <w:w w:val="80"/>
          <w:kern w:val="0"/>
          <w:sz w:val="24"/>
        </w:rPr>
        <w:t>r.</w:t>
      </w:r>
      <w:r>
        <w:rPr>
          <w:color w:val="000000" w:themeColor="text1"/>
          <w:sz w:val="24"/>
        </w:rPr>
        <w:t>,</w:t>
      </w:r>
      <w:r>
        <w:rPr>
          <w:rFonts w:hint="eastAsia"/>
          <w:color w:val="000000" w:themeColor="text1"/>
          <w:sz w:val="24"/>
        </w:rPr>
        <w:t xml:space="preserve"> there</w:t>
      </w:r>
      <w:r>
        <w:rPr>
          <w:color w:val="000000" w:themeColor="text1"/>
          <w:sz w:val="24"/>
        </w:rPr>
        <w:t xml:space="preserve"> must be in the direction of the</w:t>
      </w:r>
      <w:r>
        <w:rPr>
          <w:rFonts w:hint="eastAsia"/>
          <w:color w:val="000000" w:themeColor="text1"/>
          <w:sz w:val="24"/>
        </w:rPr>
        <w:t xml:space="preserve"> </w:t>
      </w:r>
      <w:r>
        <w:rPr>
          <w:rFonts w:eastAsia="楷体_GB2312"/>
          <w:snapToGrid w:val="0"/>
          <w:color w:val="000000" w:themeColor="text1"/>
          <w:spacing w:val="-2"/>
          <w:w w:val="80"/>
          <w:kern w:val="0"/>
          <w:sz w:val="24"/>
        </w:rPr>
        <w:t>α</w:t>
      </w:r>
      <w:r>
        <w:rPr>
          <w:snapToGrid w:val="0"/>
          <w:color w:val="000000" w:themeColor="text1"/>
          <w:spacing w:val="-2"/>
          <w:w w:val="80"/>
          <w:kern w:val="0"/>
          <w:sz w:val="24"/>
        </w:rPr>
        <w:t>t</w:t>
      </w:r>
      <w:r>
        <w:rPr>
          <w:color w:val="000000" w:themeColor="text1"/>
          <w:sz w:val="24"/>
        </w:rPr>
        <w:t xml:space="preserve"> exert a corresponding force</w:t>
      </w:r>
      <w:r>
        <w:rPr>
          <w:rFonts w:hint="eastAsia"/>
          <w:color w:val="000000" w:themeColor="text1"/>
          <w:sz w:val="24"/>
        </w:rPr>
        <w:t>.</w:t>
      </w:r>
      <w:r>
        <w:rPr>
          <w:color w:val="000000" w:themeColor="text1"/>
          <w:sz w:val="24"/>
        </w:rPr>
        <w:t xml:space="preserve"> </w:t>
      </w:r>
      <w:r>
        <w:rPr>
          <w:rFonts w:hint="eastAsia"/>
          <w:color w:val="000000" w:themeColor="text1"/>
          <w:sz w:val="24"/>
        </w:rPr>
        <w:t>I</w:t>
      </w:r>
      <w:r>
        <w:rPr>
          <w:color w:val="000000" w:themeColor="text1"/>
          <w:sz w:val="24"/>
        </w:rPr>
        <w:t>t</w:t>
      </w:r>
      <w:r>
        <w:rPr>
          <w:rFonts w:hint="eastAsia"/>
          <w:color w:val="000000" w:themeColor="text1"/>
          <w:sz w:val="24"/>
        </w:rPr>
        <w:t xml:space="preserve"> </w:t>
      </w:r>
      <w:r>
        <w:rPr>
          <w:color w:val="000000" w:themeColor="text1"/>
          <w:sz w:val="24"/>
        </w:rPr>
        <w:t xml:space="preserve">is equal to </w:t>
      </w:r>
      <w:r>
        <w:rPr>
          <w:snapToGrid w:val="0"/>
          <w:color w:val="000000" w:themeColor="text1"/>
          <w:kern w:val="0"/>
          <w:sz w:val="24"/>
        </w:rPr>
        <w:t>2</w:t>
      </w:r>
      <w:r>
        <w:rPr>
          <w:snapToGrid w:val="0"/>
          <w:color w:val="000000" w:themeColor="text1"/>
          <w:spacing w:val="-12"/>
          <w:kern w:val="0"/>
          <w:sz w:val="24"/>
        </w:rPr>
        <w:t>ωv</w:t>
      </w:r>
      <w:r>
        <w:rPr>
          <w:snapToGrid w:val="0"/>
          <w:color w:val="000000" w:themeColor="text1"/>
          <w:spacing w:val="-12"/>
          <w:kern w:val="10"/>
          <w:sz w:val="24"/>
        </w:rPr>
        <w:t>δm</w:t>
      </w:r>
      <w:r>
        <w:rPr>
          <w:rFonts w:hint="eastAsia"/>
          <w:color w:val="000000" w:themeColor="text1"/>
          <w:sz w:val="24"/>
        </w:rPr>
        <w:t>.</w:t>
      </w:r>
      <w:r>
        <w:rPr>
          <w:color w:val="000000" w:themeColor="text1"/>
          <w:sz w:val="24"/>
        </w:rPr>
        <w:t xml:space="preserve"> </w:t>
      </w:r>
      <w:r>
        <w:rPr>
          <w:rFonts w:hint="eastAsia"/>
          <w:color w:val="000000" w:themeColor="text1"/>
          <w:sz w:val="24"/>
        </w:rPr>
        <w:t xml:space="preserve">And </w:t>
      </w:r>
      <w:r>
        <w:rPr>
          <w:color w:val="000000" w:themeColor="text1"/>
          <w:sz w:val="24"/>
        </w:rPr>
        <w:t>this force comes from in the pipeline. Reverse the force acting on the pipeline, Fc =</w:t>
      </w:r>
      <w:r>
        <w:rPr>
          <w:snapToGrid w:val="0"/>
          <w:color w:val="000000" w:themeColor="text1"/>
          <w:kern w:val="0"/>
          <w:sz w:val="24"/>
        </w:rPr>
        <w:t>2</w:t>
      </w:r>
      <w:r>
        <w:rPr>
          <w:snapToGrid w:val="0"/>
          <w:color w:val="000000" w:themeColor="text1"/>
          <w:spacing w:val="-12"/>
          <w:kern w:val="0"/>
          <w:sz w:val="24"/>
        </w:rPr>
        <w:t>ωv</w:t>
      </w:r>
      <w:r>
        <w:rPr>
          <w:snapToGrid w:val="0"/>
          <w:color w:val="000000" w:themeColor="text1"/>
          <w:spacing w:val="-12"/>
          <w:kern w:val="10"/>
          <w:sz w:val="24"/>
        </w:rPr>
        <w:t>δm</w:t>
      </w:r>
      <w:r>
        <w:rPr>
          <w:color w:val="000000" w:themeColor="text1"/>
          <w:sz w:val="24"/>
        </w:rPr>
        <w:t xml:space="preserve"> (hereinafter referred to as the coriolis force). Diagram, fluid delta m = rho A Δ x, so the coriolis force can be represented as: </w:t>
      </w:r>
    </w:p>
    <w:p>
      <w:pPr>
        <w:ind w:firstLine="420"/>
        <w:rPr>
          <w:color w:val="000000" w:themeColor="text1"/>
          <w:sz w:val="24"/>
        </w:rPr>
      </w:pPr>
      <w:r>
        <w:rPr>
          <w:color w:val="000000" w:themeColor="text1"/>
          <w:sz w:val="24"/>
        </w:rPr>
        <w:t>ΔFc=2ωvδm=2ωvρAΔx=2ωδqmΔx</w:t>
      </w:r>
    </w:p>
    <w:p>
      <w:pPr>
        <w:ind w:firstLine="420"/>
        <w:rPr>
          <w:color w:val="000000" w:themeColor="text1"/>
          <w:sz w:val="24"/>
        </w:rPr>
      </w:pPr>
    </w:p>
    <w:p>
      <w:pPr>
        <w:ind w:firstLine="420"/>
        <w:rPr>
          <w:color w:val="000000" w:themeColor="text1"/>
          <w:sz w:val="24"/>
        </w:rPr>
      </w:pPr>
      <w:r>
        <w:rPr>
          <w:color w:val="000000" w:themeColor="text1"/>
          <w:sz w:val="24"/>
        </w:rPr>
        <w:t>Type: A is cross-sectional area for the pipe</w:t>
      </w:r>
    </w:p>
    <w:p>
      <w:pPr>
        <w:ind w:firstLine="420"/>
        <w:rPr>
          <w:color w:val="000000" w:themeColor="text1"/>
          <w:sz w:val="24"/>
        </w:rPr>
      </w:pPr>
    </w:p>
    <w:p>
      <w:pPr>
        <w:ind w:firstLine="420"/>
        <w:rPr>
          <w:color w:val="000000" w:themeColor="text1"/>
          <w:sz w:val="24"/>
        </w:rPr>
      </w:pPr>
      <w:r>
        <w:rPr>
          <w:rFonts w:hint="eastAsia"/>
          <w:color w:val="000000" w:themeColor="text1"/>
          <w:sz w:val="24"/>
        </w:rPr>
        <w:t>δ</w:t>
      </w:r>
      <w:r>
        <w:rPr>
          <w:color w:val="000000" w:themeColor="text1"/>
          <w:sz w:val="24"/>
        </w:rPr>
        <w:t>qm=δdm/dt=vρA</w:t>
      </w:r>
    </w:p>
    <w:p>
      <w:pPr>
        <w:ind w:firstLine="420"/>
        <w:rPr>
          <w:color w:val="000000" w:themeColor="text1"/>
          <w:sz w:val="24"/>
        </w:rPr>
      </w:pPr>
    </w:p>
    <w:p>
      <w:pPr>
        <w:ind w:firstLine="420"/>
        <w:rPr>
          <w:color w:val="000000" w:themeColor="text1"/>
          <w:sz w:val="24"/>
        </w:rPr>
      </w:pPr>
      <w:r>
        <w:rPr>
          <w:color w:val="000000" w:themeColor="text1"/>
          <w:sz w:val="24"/>
        </w:rPr>
        <w:t>For a specific rotating pipe, its frequency characteristic is certain, Δ Fc only depends on the δqm, therefore, directly or indirectly measured flow in the rotating pipe of the coriolis force imposed by the fluid can be measured mass flow rate, this is the basic principle of coriolis mass flow meter.</w:t>
      </w:r>
    </w:p>
    <w:p>
      <w:pPr>
        <w:rPr>
          <w:color w:val="000000" w:themeColor="text1"/>
          <w:sz w:val="24"/>
        </w:rPr>
      </w:pPr>
    </w:p>
    <w:p>
      <w:pPr>
        <w:autoSpaceDE w:val="0"/>
        <w:autoSpaceDN w:val="0"/>
        <w:adjustRightInd w:val="0"/>
        <w:rPr>
          <w:rFonts w:eastAsiaTheme="minorEastAsia"/>
          <w:b/>
          <w:color w:val="000000" w:themeColor="text1"/>
          <w:kern w:val="0"/>
          <w:sz w:val="24"/>
        </w:rPr>
      </w:pPr>
    </w:p>
    <w:p>
      <w:pPr>
        <w:autoSpaceDE w:val="0"/>
        <w:autoSpaceDN w:val="0"/>
        <w:adjustRightInd w:val="0"/>
        <w:rPr>
          <w:rFonts w:eastAsiaTheme="minorEastAsia"/>
          <w:b/>
          <w:color w:val="000000" w:themeColor="text1"/>
          <w:kern w:val="0"/>
          <w:sz w:val="24"/>
        </w:rPr>
      </w:pPr>
      <w:r>
        <w:rPr>
          <w:rFonts w:eastAsiaTheme="minorEastAsia"/>
          <w:b/>
          <w:color w:val="000000" w:themeColor="text1"/>
          <w:kern w:val="0"/>
          <w:sz w:val="24"/>
        </w:rPr>
        <w:t>Density measurement</w:t>
      </w:r>
      <w:r>
        <w:rPr>
          <w:rFonts w:hint="eastAsia" w:eastAsiaTheme="minorEastAsia"/>
          <w:b/>
          <w:color w:val="000000" w:themeColor="text1"/>
          <w:kern w:val="0"/>
          <w:sz w:val="24"/>
        </w:rPr>
        <w:t xml:space="preserve">: </w:t>
      </w:r>
    </w:p>
    <w:p>
      <w:pPr>
        <w:autoSpaceDE w:val="0"/>
        <w:autoSpaceDN w:val="0"/>
        <w:adjustRightInd w:val="0"/>
        <w:rPr>
          <w:rFonts w:eastAsiaTheme="minorEastAsia"/>
          <w:b/>
          <w:color w:val="000000" w:themeColor="text1"/>
          <w:kern w:val="0"/>
          <w:sz w:val="24"/>
        </w:rPr>
      </w:pPr>
    </w:p>
    <w:p>
      <w:pPr>
        <w:autoSpaceDE w:val="0"/>
        <w:autoSpaceDN w:val="0"/>
        <w:adjustRightInd w:val="0"/>
        <w:rPr>
          <w:rFonts w:eastAsiaTheme="minorEastAsia"/>
          <w:color w:val="000000" w:themeColor="text1"/>
          <w:kern w:val="0"/>
          <w:sz w:val="24"/>
        </w:rPr>
      </w:pPr>
      <w:r>
        <w:rPr>
          <w:rFonts w:eastAsiaTheme="minorEastAsia"/>
          <w:color w:val="000000" w:themeColor="text1"/>
          <w:kern w:val="0"/>
          <w:sz w:val="24"/>
        </w:rPr>
        <w:t>The measuring tubes are continuously excited at their resonance frequency. A change in the mass and thus the density of the oscillating system (comprising measuring tubes and fluid) results in a corresponding, automatic adjustment in the oscillation frequency. Resonance frequency is thus a function of fluid density. The microprocessor utilizes this relationship to obtain a density signal.</w:t>
      </w:r>
    </w:p>
    <w:p>
      <w:pPr>
        <w:rPr>
          <w:b/>
          <w:color w:val="000000" w:themeColor="text1"/>
          <w:sz w:val="32"/>
          <w:szCs w:val="32"/>
        </w:rPr>
      </w:pPr>
    </w:p>
    <w:tbl>
      <w:tblPr>
        <w:tblStyle w:val="11"/>
        <w:tblpPr w:leftFromText="180" w:rightFromText="180" w:vertAnchor="text" w:horzAnchor="margin" w:tblpXSpec="center" w:tblpY="158"/>
        <w:tblW w:w="5495" w:type="dxa"/>
        <w:tblInd w:w="0" w:type="dxa"/>
        <w:tblLayout w:type="fixed"/>
        <w:tblCellMar>
          <w:top w:w="0" w:type="dxa"/>
          <w:left w:w="108" w:type="dxa"/>
          <w:bottom w:w="0" w:type="dxa"/>
          <w:right w:w="108" w:type="dxa"/>
        </w:tblCellMar>
      </w:tblPr>
      <w:tblGrid>
        <w:gridCol w:w="5495"/>
      </w:tblGrid>
      <w:tr>
        <w:tblPrEx>
          <w:tblLayout w:type="fixed"/>
          <w:tblCellMar>
            <w:top w:w="0" w:type="dxa"/>
            <w:left w:w="108" w:type="dxa"/>
            <w:bottom w:w="0" w:type="dxa"/>
            <w:right w:w="108" w:type="dxa"/>
          </w:tblCellMar>
        </w:tblPrEx>
        <w:trPr>
          <w:trHeight w:val="525" w:hRule="atLeast"/>
        </w:trPr>
        <w:tc>
          <w:tcPr>
            <w:tcW w:w="5495"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color w:val="000000"/>
                <w:kern w:val="0"/>
                <w:sz w:val="18"/>
                <w:szCs w:val="18"/>
              </w:rPr>
            </w:pPr>
            <w:r>
              <w:rPr>
                <w:b/>
                <w:bCs/>
                <w:color w:val="000000" w:themeColor="text1"/>
                <w:kern w:val="0"/>
                <w:sz w:val="24"/>
              </w:rPr>
              <w:t>Attention</w:t>
            </w:r>
          </w:p>
        </w:tc>
      </w:tr>
      <w:tr>
        <w:tblPrEx>
          <w:tblLayout w:type="fixed"/>
          <w:tblCellMar>
            <w:top w:w="0" w:type="dxa"/>
            <w:left w:w="108" w:type="dxa"/>
            <w:bottom w:w="0" w:type="dxa"/>
            <w:right w:w="108" w:type="dxa"/>
          </w:tblCellMar>
        </w:tblPrEx>
        <w:trPr>
          <w:trHeight w:val="392" w:hRule="atLeast"/>
        </w:trPr>
        <w:tc>
          <w:tcPr>
            <w:tcW w:w="5495" w:type="dxa"/>
            <w:tcBorders>
              <w:top w:val="nil"/>
              <w:left w:val="single" w:color="auto" w:sz="4" w:space="0"/>
              <w:bottom w:val="nil"/>
              <w:right w:val="single" w:color="auto" w:sz="4" w:space="0"/>
            </w:tcBorders>
            <w:vAlign w:val="center"/>
          </w:tcPr>
          <w:p>
            <w:pPr>
              <w:widowControl/>
              <w:jc w:val="left"/>
              <w:rPr>
                <w:b/>
                <w:bCs/>
                <w:color w:val="000000" w:themeColor="text1"/>
                <w:kern w:val="0"/>
                <w:szCs w:val="21"/>
              </w:rPr>
            </w:pPr>
            <w:r>
              <w:rPr>
                <w:rFonts w:hint="eastAsia"/>
                <w:b/>
                <w:bCs/>
                <w:color w:val="000000" w:themeColor="text1"/>
                <w:kern w:val="0"/>
                <w:szCs w:val="21"/>
              </w:rPr>
              <w:t>Power supply voltage</w:t>
            </w:r>
            <w:r>
              <w:rPr>
                <w:b/>
                <w:bCs/>
                <w:color w:val="000000" w:themeColor="text1"/>
                <w:kern w:val="0"/>
                <w:szCs w:val="21"/>
              </w:rPr>
              <w:t xml:space="preserve"> </w:t>
            </w:r>
            <w:r>
              <w:rPr>
                <w:rFonts w:hint="eastAsia"/>
                <w:b/>
                <w:bCs/>
                <w:color w:val="000000" w:themeColor="text1"/>
                <w:kern w:val="0"/>
                <w:szCs w:val="21"/>
              </w:rPr>
              <w:t>may result in</w:t>
            </w:r>
            <w:r>
              <w:rPr>
                <w:b/>
                <w:bCs/>
                <w:color w:val="000000" w:themeColor="text1"/>
                <w:kern w:val="0"/>
                <w:szCs w:val="21"/>
              </w:rPr>
              <w:t xml:space="preserve"> serious consequences</w:t>
            </w:r>
          </w:p>
          <w:p>
            <w:pPr>
              <w:widowControl/>
              <w:jc w:val="left"/>
              <w:rPr>
                <w:b/>
                <w:bCs/>
                <w:color w:val="000000" w:themeColor="text1"/>
                <w:kern w:val="0"/>
                <w:szCs w:val="21"/>
              </w:rPr>
            </w:pPr>
            <w:r>
              <w:rPr>
                <w:color w:val="000000" w:themeColor="text1"/>
                <w:kern w:val="0"/>
                <w:szCs w:val="21"/>
              </w:rPr>
              <w:t xml:space="preserve">                                     </w:t>
            </w:r>
          </w:p>
        </w:tc>
      </w:tr>
      <w:tr>
        <w:tblPrEx>
          <w:tblLayout w:type="fixed"/>
          <w:tblCellMar>
            <w:top w:w="0" w:type="dxa"/>
            <w:left w:w="108" w:type="dxa"/>
            <w:bottom w:w="0" w:type="dxa"/>
            <w:right w:w="108" w:type="dxa"/>
          </w:tblCellMar>
        </w:tblPrEx>
        <w:trPr>
          <w:trHeight w:val="420" w:hRule="atLeast"/>
        </w:trPr>
        <w:tc>
          <w:tcPr>
            <w:tcW w:w="5495" w:type="dxa"/>
            <w:tcBorders>
              <w:top w:val="nil"/>
              <w:left w:val="single" w:color="auto" w:sz="4" w:space="0"/>
              <w:bottom w:val="single" w:color="auto" w:sz="4" w:space="0"/>
              <w:right w:val="single" w:color="auto" w:sz="4" w:space="0"/>
            </w:tcBorders>
            <w:vAlign w:val="center"/>
          </w:tcPr>
          <w:p>
            <w:pPr>
              <w:widowControl/>
              <w:jc w:val="left"/>
              <w:rPr>
                <w:color w:val="000000" w:themeColor="text1"/>
                <w:kern w:val="0"/>
                <w:sz w:val="24"/>
              </w:rPr>
            </w:pPr>
            <w:r>
              <w:rPr>
                <w:rFonts w:hint="eastAsia"/>
                <w:b/>
                <w:bCs/>
                <w:color w:val="000000" w:themeColor="text1"/>
                <w:kern w:val="0"/>
                <w:szCs w:val="21"/>
              </w:rPr>
              <w:t>Please make sure to cut the power off before the installation and maintenance</w:t>
            </w:r>
          </w:p>
        </w:tc>
      </w:tr>
    </w:tbl>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tbl>
      <w:tblPr>
        <w:tblStyle w:val="11"/>
        <w:tblpPr w:leftFromText="180" w:rightFromText="180" w:vertAnchor="text" w:horzAnchor="margin" w:tblpXSpec="center" w:tblpY="214"/>
        <w:tblW w:w="5495" w:type="dxa"/>
        <w:tblInd w:w="0" w:type="dxa"/>
        <w:tblLayout w:type="fixed"/>
        <w:tblCellMar>
          <w:top w:w="0" w:type="dxa"/>
          <w:left w:w="108" w:type="dxa"/>
          <w:bottom w:w="0" w:type="dxa"/>
          <w:right w:w="108" w:type="dxa"/>
        </w:tblCellMar>
      </w:tblPr>
      <w:tblGrid>
        <w:gridCol w:w="5495"/>
      </w:tblGrid>
      <w:tr>
        <w:tblPrEx>
          <w:tblLayout w:type="fixed"/>
          <w:tblCellMar>
            <w:top w:w="0" w:type="dxa"/>
            <w:left w:w="108" w:type="dxa"/>
            <w:bottom w:w="0" w:type="dxa"/>
            <w:right w:w="108" w:type="dxa"/>
          </w:tblCellMar>
        </w:tblPrEx>
        <w:trPr>
          <w:trHeight w:val="525" w:hRule="atLeast"/>
        </w:trPr>
        <w:tc>
          <w:tcPr>
            <w:tcW w:w="5495"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color w:val="000000"/>
                <w:kern w:val="0"/>
                <w:sz w:val="18"/>
                <w:szCs w:val="18"/>
              </w:rPr>
            </w:pPr>
            <w:r>
              <w:rPr>
                <w:b/>
                <w:bCs/>
                <w:color w:val="000000" w:themeColor="text1"/>
                <w:kern w:val="0"/>
                <w:sz w:val="24"/>
              </w:rPr>
              <w:t>Attention</w:t>
            </w:r>
          </w:p>
        </w:tc>
      </w:tr>
      <w:tr>
        <w:tblPrEx>
          <w:tblLayout w:type="fixed"/>
          <w:tblCellMar>
            <w:top w:w="0" w:type="dxa"/>
            <w:left w:w="108" w:type="dxa"/>
            <w:bottom w:w="0" w:type="dxa"/>
            <w:right w:w="108" w:type="dxa"/>
          </w:tblCellMar>
        </w:tblPrEx>
        <w:trPr>
          <w:trHeight w:val="495" w:hRule="atLeast"/>
        </w:trPr>
        <w:tc>
          <w:tcPr>
            <w:tcW w:w="5495" w:type="dxa"/>
            <w:tcBorders>
              <w:top w:val="nil"/>
              <w:left w:val="single" w:color="auto" w:sz="4" w:space="0"/>
              <w:bottom w:val="nil"/>
              <w:right w:val="single" w:color="auto" w:sz="4" w:space="0"/>
            </w:tcBorders>
            <w:vAlign w:val="center"/>
          </w:tcPr>
          <w:p>
            <w:pPr>
              <w:widowControl/>
              <w:jc w:val="left"/>
              <w:rPr>
                <w:b/>
                <w:bCs/>
                <w:color w:val="000000"/>
                <w:kern w:val="0"/>
                <w:szCs w:val="21"/>
              </w:rPr>
            </w:pPr>
            <w:r>
              <w:rPr>
                <w:b/>
                <w:bCs/>
                <w:color w:val="000000"/>
                <w:kern w:val="0"/>
                <w:szCs w:val="21"/>
              </w:rPr>
              <w:t>Improperly</w:t>
            </w:r>
            <w:r>
              <w:rPr>
                <w:rFonts w:hint="eastAsia"/>
                <w:b/>
                <w:bCs/>
                <w:color w:val="000000"/>
                <w:kern w:val="0"/>
                <w:szCs w:val="21"/>
              </w:rPr>
              <w:t xml:space="preserve"> installation may result in damage of the Coriolis Mass Flow Meters </w:t>
            </w:r>
            <w:r>
              <w:rPr>
                <w:b/>
                <w:bCs/>
                <w:color w:val="000000"/>
                <w:kern w:val="0"/>
                <w:szCs w:val="21"/>
              </w:rPr>
              <w:t xml:space="preserve"> </w:t>
            </w:r>
            <w:r>
              <w:rPr>
                <w:color w:val="000000"/>
                <w:kern w:val="0"/>
                <w:szCs w:val="21"/>
              </w:rPr>
              <w:t xml:space="preserve">                                   </w:t>
            </w:r>
          </w:p>
        </w:tc>
      </w:tr>
      <w:tr>
        <w:tblPrEx>
          <w:tblLayout w:type="fixed"/>
          <w:tblCellMar>
            <w:top w:w="0" w:type="dxa"/>
            <w:left w:w="108" w:type="dxa"/>
            <w:bottom w:w="0" w:type="dxa"/>
            <w:right w:w="108" w:type="dxa"/>
          </w:tblCellMar>
        </w:tblPrEx>
        <w:trPr>
          <w:trHeight w:val="420" w:hRule="atLeast"/>
        </w:trPr>
        <w:tc>
          <w:tcPr>
            <w:tcW w:w="5495"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b/>
                <w:bCs/>
                <w:color w:val="000000"/>
                <w:kern w:val="0"/>
                <w:szCs w:val="21"/>
              </w:rPr>
              <w:t>Please refer to the installation and connection part of the instruction manual for detailed information</w:t>
            </w:r>
          </w:p>
        </w:tc>
      </w:tr>
    </w:tbl>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b/>
          <w:color w:val="000000" w:themeColor="text1"/>
          <w:sz w:val="32"/>
          <w:szCs w:val="32"/>
        </w:rPr>
      </w:pPr>
    </w:p>
    <w:p>
      <w:pPr>
        <w:rPr>
          <w:rFonts w:hint="eastAsia"/>
          <w:b/>
          <w:color w:val="000000" w:themeColor="text1"/>
          <w:sz w:val="32"/>
          <w:szCs w:val="32"/>
        </w:rPr>
      </w:pPr>
    </w:p>
    <w:p>
      <w:pPr>
        <w:rPr>
          <w:b/>
          <w:color w:val="000000" w:themeColor="text1"/>
          <w:sz w:val="32"/>
          <w:szCs w:val="32"/>
        </w:rPr>
      </w:pPr>
      <w:r>
        <w:rPr>
          <w:rFonts w:hint="eastAsia"/>
          <w:b/>
          <w:color w:val="000000" w:themeColor="text1"/>
          <w:sz w:val="32"/>
          <w:szCs w:val="32"/>
        </w:rPr>
        <w:t>Technical Parameters &amp; Module Selection</w:t>
      </w:r>
    </w:p>
    <w:p>
      <w:pPr>
        <w:rPr>
          <w:b/>
          <w:color w:val="000000" w:themeColor="text1"/>
          <w:sz w:val="28"/>
          <w:szCs w:val="28"/>
        </w:rPr>
      </w:pPr>
      <w:r>
        <w:rPr>
          <w:rFonts w:hint="eastAsia"/>
          <w:b/>
          <w:color w:val="000000" w:themeColor="text1"/>
          <w:sz w:val="28"/>
          <w:szCs w:val="28"/>
        </w:rPr>
        <w:t>Technical Parameters</w:t>
      </w:r>
    </w:p>
    <w:p>
      <w:pPr>
        <w:rPr>
          <w:b/>
          <w:color w:val="000000" w:themeColor="text1"/>
          <w:sz w:val="28"/>
          <w:szCs w:val="28"/>
        </w:rPr>
      </w:pPr>
    </w:p>
    <w:tbl>
      <w:tblPr>
        <w:tblStyle w:val="11"/>
        <w:tblW w:w="8931" w:type="dxa"/>
        <w:tblInd w:w="-176" w:type="dxa"/>
        <w:tblLayout w:type="fixed"/>
        <w:tblCellMar>
          <w:top w:w="0" w:type="dxa"/>
          <w:left w:w="0" w:type="dxa"/>
          <w:bottom w:w="0" w:type="dxa"/>
          <w:right w:w="0" w:type="dxa"/>
        </w:tblCellMar>
      </w:tblPr>
      <w:tblGrid>
        <w:gridCol w:w="3769"/>
        <w:gridCol w:w="5162"/>
      </w:tblGrid>
      <w:tr>
        <w:tblPrEx>
          <w:tblLayout w:type="fixed"/>
          <w:tblCellMar>
            <w:top w:w="0" w:type="dxa"/>
            <w:left w:w="0" w:type="dxa"/>
            <w:bottom w:w="0" w:type="dxa"/>
            <w:right w:w="0" w:type="dxa"/>
          </w:tblCellMar>
        </w:tblPrEx>
        <w:tc>
          <w:tcPr>
            <w:tcW w:w="3769" w:type="dxa"/>
            <w:tcBorders>
              <w:top w:val="single" w:color="000000" w:sz="8" w:space="0"/>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Applications</w:t>
            </w:r>
          </w:p>
        </w:tc>
        <w:tc>
          <w:tcPr>
            <w:tcW w:w="5162" w:type="dxa"/>
            <w:tcBorders>
              <w:top w:val="single" w:color="000000" w:sz="8" w:space="0"/>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Suitable for Liquid, Gas, Liquid- Solid, Gas- Solid, Liquid- Gas Mass Measurement or volume measurement</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Material of the Measurement Pipeline</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SS 316L/ HC Hastelloy</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Pressure</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Please refer to the chart shown above. Special orders would be placed for high pressure.</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Medium Temperature</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-50</w:t>
            </w:r>
            <w:r>
              <w:rPr>
                <w:rFonts w:ascii="宋体" w:hAnsi="宋体" w:cs="宋体"/>
                <w:color w:val="000000" w:themeColor="text1"/>
                <w:kern w:val="0"/>
                <w:sz w:val="24"/>
              </w:rPr>
              <w:t>℃</w:t>
            </w:r>
            <w:r>
              <w:rPr>
                <w:color w:val="000000" w:themeColor="text1"/>
                <w:kern w:val="0"/>
                <w:sz w:val="24"/>
              </w:rPr>
              <w:t>～+150</w:t>
            </w:r>
            <w:r>
              <w:rPr>
                <w:rFonts w:ascii="宋体" w:hAnsi="宋体" w:cs="宋体"/>
                <w:color w:val="000000" w:themeColor="text1"/>
                <w:kern w:val="0"/>
                <w:sz w:val="24"/>
              </w:rPr>
              <w:t>℃</w:t>
            </w:r>
            <w:r>
              <w:rPr>
                <w:color w:val="000000" w:themeColor="text1"/>
                <w:kern w:val="0"/>
                <w:sz w:val="24"/>
              </w:rPr>
              <w:t xml:space="preserve">; </w:t>
            </w:r>
            <w:r>
              <w:rPr>
                <w:rFonts w:hint="eastAsia"/>
                <w:color w:val="000000" w:themeColor="text1"/>
                <w:kern w:val="0"/>
                <w:sz w:val="24"/>
              </w:rPr>
              <w:t>(</w:t>
            </w:r>
            <w:r>
              <w:rPr>
                <w:color w:val="000000" w:themeColor="text1"/>
                <w:kern w:val="0"/>
                <w:sz w:val="24"/>
              </w:rPr>
              <w:t>Highest Temperature: +35</w:t>
            </w:r>
            <w:r>
              <w:rPr>
                <w:rFonts w:hint="eastAsia"/>
                <w:color w:val="000000" w:themeColor="text1"/>
                <w:kern w:val="0"/>
                <w:sz w:val="24"/>
              </w:rPr>
              <w:t>0℃; Lowest Temperature: -300℃ could be special ordered.)</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Environment Temperature</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Sensor：-40</w:t>
            </w:r>
            <w:r>
              <w:rPr>
                <w:rFonts w:ascii="宋体" w:hAnsi="宋体" w:cs="宋体"/>
                <w:color w:val="000000" w:themeColor="text1"/>
                <w:kern w:val="0"/>
                <w:sz w:val="24"/>
              </w:rPr>
              <w:t>℃</w:t>
            </w:r>
            <w:r>
              <w:rPr>
                <w:color w:val="000000" w:themeColor="text1"/>
                <w:kern w:val="0"/>
                <w:sz w:val="24"/>
              </w:rPr>
              <w:t>～+150</w:t>
            </w:r>
            <w:r>
              <w:rPr>
                <w:rFonts w:ascii="宋体" w:hAnsi="宋体" w:cs="宋体"/>
                <w:color w:val="000000" w:themeColor="text1"/>
                <w:kern w:val="0"/>
                <w:sz w:val="24"/>
              </w:rPr>
              <w:t>℃</w:t>
            </w:r>
            <w:r>
              <w:rPr>
                <w:color w:val="000000" w:themeColor="text1"/>
                <w:kern w:val="0"/>
                <w:sz w:val="24"/>
              </w:rPr>
              <w:t>; Transmitter：-20</w:t>
            </w:r>
            <w:r>
              <w:rPr>
                <w:rFonts w:ascii="宋体" w:hAnsi="宋体" w:cs="宋体"/>
                <w:color w:val="000000" w:themeColor="text1"/>
                <w:kern w:val="0"/>
                <w:sz w:val="24"/>
              </w:rPr>
              <w:t>℃</w:t>
            </w:r>
            <w:r>
              <w:rPr>
                <w:color w:val="000000" w:themeColor="text1"/>
                <w:kern w:val="0"/>
                <w:sz w:val="24"/>
              </w:rPr>
              <w:t>～+70</w:t>
            </w:r>
            <w:r>
              <w:rPr>
                <w:rFonts w:ascii="宋体" w:hAnsi="宋体" w:cs="宋体"/>
                <w:color w:val="000000" w:themeColor="text1"/>
                <w:kern w:val="0"/>
                <w:sz w:val="24"/>
              </w:rPr>
              <w:t>℃</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Flow Rate Measurement Accuracy</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jc w:val="left"/>
              <w:rPr>
                <w:rFonts w:ascii="宋体" w:hAnsi="宋体" w:cs="宋体"/>
                <w:color w:val="000000" w:themeColor="text1"/>
                <w:kern w:val="0"/>
                <w:sz w:val="24"/>
              </w:rPr>
            </w:pPr>
            <w:r>
              <w:rPr>
                <w:color w:val="000000" w:themeColor="text1"/>
                <w:kern w:val="0"/>
                <w:sz w:val="24"/>
              </w:rPr>
              <w:t>± 0.2% 、± 0.1% optional</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Density Measurement Accuracy</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±0.002g/cm³、±0.001g/cm³ optional</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Repeatability</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±0.10% Flow Rate ±[½(Zero Point Stability/Flow Rate)×100]% Flow Rate</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Output Signal</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jc w:val="left"/>
              <w:rPr>
                <w:rFonts w:ascii="宋体" w:hAnsi="宋体" w:cs="宋体"/>
                <w:color w:val="000000" w:themeColor="text1"/>
                <w:kern w:val="0"/>
                <w:sz w:val="24"/>
              </w:rPr>
            </w:pPr>
            <w:r>
              <w:rPr>
                <w:color w:val="000000" w:themeColor="text1"/>
                <w:kern w:val="0"/>
                <w:sz w:val="24"/>
              </w:rPr>
              <w:t>4～20mA   Load Resistance &lt;500Ω（Instantaneous or Density optional）； 0～10kHz  Instantaneous Flow Rate Pulse Signal; Standard RS 485 Communication</w:t>
            </w:r>
          </w:p>
        </w:tc>
      </w:tr>
      <w:tr>
        <w:tblPrEx>
          <w:tblLayout w:type="fixed"/>
          <w:tblCellMar>
            <w:top w:w="0" w:type="dxa"/>
            <w:left w:w="0" w:type="dxa"/>
            <w:bottom w:w="0" w:type="dxa"/>
            <w:right w:w="0" w:type="dxa"/>
          </w:tblCellMar>
        </w:tblPrEx>
        <w:tc>
          <w:tcPr>
            <w:tcW w:w="3769"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line="285" w:lineRule="atLeast"/>
              <w:jc w:val="left"/>
              <w:rPr>
                <w:rFonts w:ascii="宋体" w:hAnsi="宋体" w:cs="宋体"/>
                <w:color w:val="000000" w:themeColor="text1"/>
                <w:kern w:val="0"/>
                <w:sz w:val="24"/>
              </w:rPr>
            </w:pPr>
            <w:r>
              <w:rPr>
                <w:color w:val="000000" w:themeColor="text1"/>
                <w:kern w:val="0"/>
                <w:sz w:val="24"/>
              </w:rPr>
              <w:t>Explosion- Proof Symbol</w:t>
            </w:r>
          </w:p>
        </w:tc>
        <w:tc>
          <w:tcPr>
            <w:tcW w:w="5162" w:type="dxa"/>
            <w:tcBorders>
              <w:top w:val="nil"/>
              <w:left w:val="nil"/>
              <w:bottom w:val="single" w:color="000000" w:sz="8" w:space="0"/>
              <w:right w:val="single" w:color="000000" w:sz="8" w:space="0"/>
            </w:tcBorders>
            <w:shd w:val="clear" w:color="auto" w:fill="auto"/>
            <w:tcMar>
              <w:top w:w="0" w:type="dxa"/>
              <w:left w:w="108" w:type="dxa"/>
              <w:bottom w:w="0" w:type="dxa"/>
              <w:right w:w="108" w:type="dxa"/>
            </w:tcMar>
            <w:vAlign w:val="center"/>
          </w:tcPr>
          <w:p>
            <w:pPr>
              <w:widowControl/>
              <w:spacing w:before="100" w:beforeAutospacing="1" w:after="100" w:afterAutospacing="1"/>
              <w:jc w:val="left"/>
              <w:rPr>
                <w:color w:val="000000" w:themeColor="text1"/>
                <w:kern w:val="0"/>
                <w:sz w:val="24"/>
              </w:rPr>
            </w:pPr>
            <w:r>
              <w:rPr>
                <w:color w:val="000000"/>
                <w:sz w:val="24"/>
              </w:rPr>
              <w:t>EX d ib  II C T</w:t>
            </w:r>
            <w:r>
              <w:rPr>
                <w:rFonts w:hint="eastAsia"/>
                <w:color w:val="000000"/>
                <w:sz w:val="24"/>
                <w:lang w:val="en-US" w:eastAsia="zh-CN"/>
              </w:rPr>
              <w:t>6</w:t>
            </w:r>
            <w:r>
              <w:rPr>
                <w:color w:val="000000"/>
                <w:sz w:val="24"/>
              </w:rPr>
              <w:t xml:space="preserve"> Gb</w:t>
            </w:r>
          </w:p>
        </w:tc>
      </w:tr>
    </w:tbl>
    <w:p>
      <w:pPr>
        <w:rPr>
          <w:rFonts w:ascii="宋体" w:hAnsi="宋体" w:cs="宋体"/>
          <w:color w:val="000000" w:themeColor="text1"/>
          <w:kern w:val="0"/>
          <w:sz w:val="24"/>
        </w:rPr>
      </w:pPr>
      <w:r>
        <w:rPr>
          <w:rFonts w:ascii="宋体" w:hAnsi="宋体" w:cs="宋体"/>
          <w:color w:val="000000" w:themeColor="text1"/>
          <w:kern w:val="0"/>
          <w:sz w:val="24"/>
        </w:rPr>
        <w:t> </w:t>
      </w:r>
    </w:p>
    <w:p>
      <w:pPr>
        <w:rPr>
          <w:rFonts w:ascii="宋体" w:hAnsi="宋体" w:cs="宋体"/>
          <w:color w:val="000000" w:themeColor="text1"/>
          <w:kern w:val="0"/>
          <w:sz w:val="24"/>
        </w:rPr>
      </w:pPr>
    </w:p>
    <w:p>
      <w:pPr>
        <w:rPr>
          <w:rFonts w:ascii="宋体" w:hAnsi="宋体" w:cs="宋体"/>
          <w:color w:val="000000" w:themeColor="text1"/>
          <w:kern w:val="0"/>
          <w:sz w:val="24"/>
        </w:rPr>
      </w:pPr>
    </w:p>
    <w:p>
      <w:pPr>
        <w:rPr>
          <w:rFonts w:ascii="宋体" w:hAnsi="宋体" w:cs="宋体"/>
          <w:color w:val="000000" w:themeColor="text1"/>
          <w:kern w:val="0"/>
          <w:sz w:val="24"/>
        </w:rPr>
      </w:pPr>
    </w:p>
    <w:p>
      <w:pPr>
        <w:rPr>
          <w:rFonts w:ascii="宋体" w:hAnsi="宋体" w:cs="宋体"/>
          <w:color w:val="000000" w:themeColor="text1"/>
          <w:kern w:val="0"/>
          <w:sz w:val="24"/>
        </w:rPr>
      </w:pPr>
    </w:p>
    <w:p>
      <w:pPr>
        <w:rPr>
          <w:rFonts w:ascii="宋体" w:hAnsi="宋体" w:cs="宋体"/>
          <w:color w:val="000000" w:themeColor="text1"/>
          <w:kern w:val="0"/>
          <w:sz w:val="24"/>
        </w:rPr>
      </w:pPr>
    </w:p>
    <w:p>
      <w:pPr>
        <w:rPr>
          <w:rFonts w:ascii="宋体" w:hAnsi="宋体" w:cs="宋体"/>
          <w:color w:val="000000" w:themeColor="text1"/>
          <w:kern w:val="0"/>
          <w:sz w:val="24"/>
        </w:rPr>
      </w:pPr>
    </w:p>
    <w:p>
      <w:pPr>
        <w:rPr>
          <w:rFonts w:ascii="宋体" w:hAnsi="宋体" w:cs="宋体"/>
          <w:color w:val="000000" w:themeColor="text1"/>
          <w:kern w:val="0"/>
          <w:sz w:val="24"/>
        </w:rPr>
      </w:pPr>
    </w:p>
    <w:p>
      <w:pPr>
        <w:rPr>
          <w:rFonts w:ascii="宋体" w:hAnsi="宋体" w:cs="宋体"/>
          <w:color w:val="000000" w:themeColor="text1"/>
          <w:kern w:val="0"/>
          <w:sz w:val="24"/>
        </w:rPr>
      </w:pPr>
    </w:p>
    <w:p>
      <w:pPr>
        <w:rPr>
          <w:rFonts w:ascii="Arial" w:hAnsi="Arial" w:eastAsia="ArialMT" w:cs="Arial"/>
          <w:b/>
          <w:color w:val="000000" w:themeColor="text1"/>
          <w:kern w:val="0"/>
          <w:sz w:val="28"/>
          <w:szCs w:val="28"/>
        </w:rPr>
      </w:pPr>
    </w:p>
    <w:p>
      <w:pPr>
        <w:rPr>
          <w:rFonts w:ascii="Arial" w:hAnsi="Arial" w:eastAsia="ArialMT" w:cs="Arial"/>
          <w:b/>
          <w:color w:val="000000" w:themeColor="text1"/>
          <w:kern w:val="0"/>
          <w:sz w:val="28"/>
          <w:szCs w:val="28"/>
        </w:rPr>
      </w:pPr>
    </w:p>
    <w:p>
      <w:pPr>
        <w:rPr>
          <w:rFonts w:ascii="Arial" w:hAnsi="Arial" w:eastAsia="ArialMT" w:cs="Arial"/>
          <w:b/>
          <w:color w:val="000000" w:themeColor="text1"/>
          <w:kern w:val="0"/>
          <w:sz w:val="28"/>
          <w:szCs w:val="28"/>
        </w:rPr>
      </w:pPr>
    </w:p>
    <w:p>
      <w:pPr>
        <w:rPr>
          <w:rFonts w:eastAsiaTheme="minorEastAsia"/>
          <w:kern w:val="0"/>
          <w:sz w:val="24"/>
        </w:rPr>
      </w:pPr>
      <w:r>
        <w:rPr>
          <w:rFonts w:hint="eastAsia"/>
          <w:b/>
          <w:color w:val="000000" w:themeColor="text1"/>
          <w:sz w:val="28"/>
          <w:szCs w:val="28"/>
        </w:rPr>
        <w:t xml:space="preserve">Module Selection: </w:t>
      </w:r>
    </w:p>
    <w:p>
      <w:pPr>
        <w:rPr>
          <w:rFonts w:ascii="Arial" w:hAnsi="Arial" w:eastAsia="ArialMT" w:cs="Arial"/>
          <w:b/>
          <w:color w:val="000000" w:themeColor="text1"/>
          <w:kern w:val="0"/>
          <w:sz w:val="24"/>
        </w:rPr>
      </w:pPr>
      <w:r>
        <w:rPr>
          <w:rFonts w:ascii="Arial" w:hAnsi="Arial" w:eastAsia="ArialMT" w:cs="Arial"/>
          <w:b/>
          <w:color w:val="000000" w:themeColor="text1"/>
          <w:kern w:val="0"/>
          <w:sz w:val="24"/>
        </w:rPr>
        <w:t>Micro Flow Meter</w:t>
      </w:r>
    </w:p>
    <w:tbl>
      <w:tblPr>
        <w:tblStyle w:val="11"/>
        <w:tblW w:w="8946" w:type="dxa"/>
        <w:jc w:val="center"/>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706"/>
        <w:gridCol w:w="2160"/>
        <w:gridCol w:w="2316"/>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Model</w:t>
            </w:r>
          </w:p>
        </w:tc>
        <w:tc>
          <w:tcPr>
            <w:tcW w:w="706"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DN</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Measurement scope</w:t>
            </w:r>
            <w:r>
              <w:rPr>
                <w:rFonts w:hAnsi="Arial"/>
                <w:b/>
                <w:color w:val="000000" w:themeColor="text1"/>
                <w:szCs w:val="21"/>
              </w:rPr>
              <w:t>（</w:t>
            </w:r>
            <w:r>
              <w:rPr>
                <w:b/>
                <w:color w:val="000000" w:themeColor="text1"/>
                <w:szCs w:val="21"/>
              </w:rPr>
              <w:t>kg/h</w:t>
            </w:r>
            <w:r>
              <w:rPr>
                <w:rFonts w:hAnsi="Arial"/>
                <w:b/>
                <w:color w:val="000000" w:themeColor="text1"/>
                <w:szCs w:val="21"/>
              </w:rPr>
              <w:t>）</w:t>
            </w:r>
          </w:p>
        </w:tc>
        <w:tc>
          <w:tcPr>
            <w:tcW w:w="2316" w:type="dxa"/>
            <w:tcBorders>
              <w:top w:val="single" w:color="auto" w:sz="4" w:space="0"/>
              <w:left w:val="single" w:color="auto" w:sz="4" w:space="0"/>
              <w:bottom w:val="single" w:color="auto" w:sz="4" w:space="0"/>
              <w:right w:val="single" w:color="auto" w:sz="4" w:space="0"/>
            </w:tcBorders>
            <w:vAlign w:val="center"/>
          </w:tcPr>
          <w:p>
            <w:pPr>
              <w:spacing w:after="100"/>
              <w:ind w:left="105" w:hanging="105" w:hangingChars="50"/>
              <w:jc w:val="center"/>
              <w:rPr>
                <w:b/>
                <w:color w:val="000000" w:themeColor="text1"/>
                <w:szCs w:val="21"/>
              </w:rPr>
            </w:pPr>
            <w:r>
              <w:rPr>
                <w:b/>
                <w:color w:val="000000" w:themeColor="text1"/>
                <w:szCs w:val="21"/>
              </w:rPr>
              <w:t xml:space="preserve">Work Pressure  </w:t>
            </w:r>
            <w:r>
              <w:rPr>
                <w:rFonts w:hAnsi="Arial"/>
                <w:b/>
                <w:color w:val="000000" w:themeColor="text1"/>
                <w:szCs w:val="21"/>
              </w:rPr>
              <w:t>（</w:t>
            </w:r>
            <w:r>
              <w:rPr>
                <w:b/>
                <w:color w:val="000000" w:themeColor="text1"/>
                <w:szCs w:val="21"/>
              </w:rPr>
              <w:t>MPa</w:t>
            </w:r>
            <w:r>
              <w:rPr>
                <w:rFonts w:hAnsi="Arial"/>
                <w:b/>
                <w:color w:val="000000" w:themeColor="text1"/>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Connection type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3S</w:t>
            </w:r>
          </w:p>
        </w:tc>
        <w:tc>
          <w:tcPr>
            <w:tcW w:w="706"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3</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0~40</w:t>
            </w:r>
          </w:p>
        </w:tc>
        <w:tc>
          <w:tcPr>
            <w:tcW w:w="2316" w:type="dxa"/>
            <w:tcBorders>
              <w:top w:val="single" w:color="auto" w:sz="4" w:space="0"/>
              <w:left w:val="single" w:color="auto" w:sz="4" w:space="0"/>
              <w:bottom w:val="single" w:color="auto" w:sz="4" w:space="0"/>
              <w:right w:val="single" w:color="auto" w:sz="4" w:space="0"/>
            </w:tcBorders>
            <w:vAlign w:val="center"/>
          </w:tcPr>
          <w:p>
            <w:pPr>
              <w:spacing w:after="100"/>
              <w:ind w:firstLine="105" w:firstLineChars="50"/>
              <w:jc w:val="center"/>
              <w:rPr>
                <w:color w:val="000000" w:themeColor="text1"/>
                <w:szCs w:val="21"/>
              </w:rPr>
            </w:pPr>
            <w:r>
              <w:rPr>
                <w:color w:val="000000" w:themeColor="text1"/>
                <w:szCs w:val="21"/>
              </w:rPr>
              <w:t>0~32</w:t>
            </w:r>
          </w:p>
        </w:tc>
        <w:tc>
          <w:tcPr>
            <w:tcW w:w="231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Weld Joints Φ6×1.5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S6</w:t>
            </w:r>
          </w:p>
        </w:tc>
        <w:tc>
          <w:tcPr>
            <w:tcW w:w="706"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6</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0~100</w:t>
            </w:r>
          </w:p>
        </w:tc>
        <w:tc>
          <w:tcPr>
            <w:tcW w:w="2316" w:type="dxa"/>
            <w:tcBorders>
              <w:top w:val="single" w:color="auto" w:sz="4" w:space="0"/>
              <w:left w:val="single" w:color="auto" w:sz="4" w:space="0"/>
              <w:bottom w:val="single" w:color="auto" w:sz="4" w:space="0"/>
              <w:right w:val="single" w:color="auto" w:sz="4" w:space="0"/>
            </w:tcBorders>
            <w:vAlign w:val="center"/>
          </w:tcPr>
          <w:p>
            <w:pPr>
              <w:spacing w:after="100"/>
              <w:ind w:firstLine="105" w:firstLineChars="50"/>
              <w:jc w:val="center"/>
              <w:rPr>
                <w:color w:val="000000" w:themeColor="text1"/>
                <w:szCs w:val="21"/>
              </w:rPr>
            </w:pPr>
            <w:r>
              <w:rPr>
                <w:color w:val="000000" w:themeColor="text1"/>
                <w:szCs w:val="21"/>
              </w:rPr>
              <w:t>0~25</w:t>
            </w:r>
          </w:p>
        </w:tc>
        <w:tc>
          <w:tcPr>
            <w:tcW w:w="231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Weld Joints Φ10×2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S8</w:t>
            </w:r>
          </w:p>
        </w:tc>
        <w:tc>
          <w:tcPr>
            <w:tcW w:w="706"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8</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0~200</w:t>
            </w:r>
          </w:p>
        </w:tc>
        <w:tc>
          <w:tcPr>
            <w:tcW w:w="2316" w:type="dxa"/>
            <w:tcBorders>
              <w:top w:val="single" w:color="auto" w:sz="4" w:space="0"/>
              <w:left w:val="single" w:color="auto" w:sz="4" w:space="0"/>
              <w:bottom w:val="single" w:color="auto" w:sz="4" w:space="0"/>
              <w:right w:val="single" w:color="auto" w:sz="4" w:space="0"/>
            </w:tcBorders>
            <w:vAlign w:val="center"/>
          </w:tcPr>
          <w:p>
            <w:pPr>
              <w:spacing w:after="100"/>
              <w:ind w:firstLine="105" w:firstLineChars="50"/>
              <w:jc w:val="center"/>
              <w:rPr>
                <w:color w:val="000000" w:themeColor="text1"/>
                <w:szCs w:val="21"/>
              </w:rPr>
            </w:pPr>
            <w:r>
              <w:rPr>
                <w:color w:val="000000" w:themeColor="text1"/>
                <w:szCs w:val="21"/>
              </w:rPr>
              <w:t>0~20</w:t>
            </w:r>
          </w:p>
        </w:tc>
        <w:tc>
          <w:tcPr>
            <w:tcW w:w="231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Weld Joints Φ1</w:t>
            </w:r>
            <w:r>
              <w:rPr>
                <w:rFonts w:hint="eastAsia"/>
                <w:color w:val="000000" w:themeColor="text1"/>
                <w:szCs w:val="21"/>
              </w:rPr>
              <w:t>0</w:t>
            </w:r>
            <w:r>
              <w:rPr>
                <w:color w:val="000000" w:themeColor="text1"/>
                <w:szCs w:val="21"/>
              </w:rPr>
              <w:t>×</w:t>
            </w:r>
            <w:r>
              <w:rPr>
                <w:rFonts w:hint="eastAsia"/>
                <w:color w:val="000000" w:themeColor="text1"/>
                <w:szCs w:val="21"/>
              </w:rPr>
              <w:t>1</w:t>
            </w:r>
          </w:p>
        </w:tc>
      </w:tr>
    </w:tbl>
    <w:p>
      <w:pPr>
        <w:rPr>
          <w:rFonts w:ascii="Arial" w:hAnsi="Arial" w:eastAsia="ArialMT" w:cs="Arial"/>
          <w:b/>
          <w:color w:val="000000" w:themeColor="text1"/>
          <w:kern w:val="0"/>
          <w:szCs w:val="21"/>
        </w:rPr>
      </w:pPr>
    </w:p>
    <w:p>
      <w:pPr>
        <w:rPr>
          <w:rFonts w:ascii="Arial" w:hAnsi="Arial" w:eastAsia="ArialMT" w:cs="Arial"/>
          <w:b/>
          <w:color w:val="000000" w:themeColor="text1"/>
          <w:kern w:val="0"/>
          <w:sz w:val="24"/>
        </w:rPr>
      </w:pPr>
      <w:r>
        <w:rPr>
          <w:rFonts w:ascii="Arial" w:hAnsi="Arial" w:eastAsia="ArialMT" w:cs="Arial"/>
          <w:b/>
          <w:color w:val="000000" w:themeColor="text1"/>
          <w:kern w:val="0"/>
          <w:sz w:val="24"/>
        </w:rPr>
        <w:t>Medium-Small Flow Meter</w:t>
      </w:r>
      <w:r>
        <w:rPr>
          <w:rFonts w:hint="eastAsia" w:ascii="Arial" w:hAnsi="Arial" w:eastAsia="ArialMT" w:cs="Arial"/>
          <w:b/>
          <w:color w:val="000000" w:themeColor="text1"/>
          <w:kern w:val="0"/>
          <w:sz w:val="24"/>
        </w:rPr>
        <w:t>:</w:t>
      </w:r>
    </w:p>
    <w:tbl>
      <w:tblPr>
        <w:tblStyle w:val="11"/>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42"/>
        <w:gridCol w:w="2160"/>
        <w:gridCol w:w="2174"/>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Model</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DN</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Measurement scope (kg/h)</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ind w:left="105" w:hanging="105" w:hangingChars="50"/>
              <w:jc w:val="center"/>
              <w:rPr>
                <w:b/>
                <w:color w:val="000000" w:themeColor="text1"/>
                <w:szCs w:val="21"/>
              </w:rPr>
            </w:pPr>
            <w:r>
              <w:rPr>
                <w:b/>
                <w:color w:val="000000" w:themeColor="text1"/>
                <w:szCs w:val="21"/>
              </w:rPr>
              <w:t>Work Pressure (MPa)</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Connection Type(mm)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418" w:type="dxa"/>
            <w:tcBorders>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rFonts w:hint="eastAsia"/>
                <w:b/>
                <w:color w:val="000000" w:themeColor="text1"/>
                <w:szCs w:val="21"/>
              </w:rPr>
              <w:t>DMF-1-</w:t>
            </w:r>
            <w:r>
              <w:rPr>
                <w:rFonts w:hint="eastAsia"/>
                <w:b/>
                <w:color w:val="000000" w:themeColor="text1"/>
                <w:szCs w:val="21"/>
                <w:lang w:val="en-US" w:eastAsia="zh-CN"/>
              </w:rPr>
              <w:t>U10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10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500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25</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Weld Joints Φ20×4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418" w:type="dxa"/>
            <w:tcBorders>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rFonts w:hint="eastAsia"/>
                <w:b/>
                <w:color w:val="000000" w:themeColor="text1"/>
                <w:szCs w:val="21"/>
              </w:rPr>
              <w:t>DMF-1-</w:t>
            </w:r>
            <w:r>
              <w:rPr>
                <w:rFonts w:hint="eastAsia"/>
                <w:b/>
                <w:color w:val="000000" w:themeColor="text1"/>
                <w:szCs w:val="21"/>
                <w:lang w:val="en-US" w:eastAsia="zh-CN"/>
              </w:rPr>
              <w:t>U15</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15</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1000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25</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Weld Joints Φ20×3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418" w:type="dxa"/>
            <w:tcBorders>
              <w:left w:val="single" w:color="auto" w:sz="4" w:space="0"/>
              <w:right w:val="single" w:color="auto" w:sz="4" w:space="0"/>
            </w:tcBorders>
            <w:vAlign w:val="center"/>
          </w:tcPr>
          <w:p>
            <w:pPr>
              <w:spacing w:after="100"/>
              <w:jc w:val="center"/>
              <w:rPr>
                <w:rFonts w:hint="default" w:eastAsia="宋体"/>
                <w:color w:val="000000" w:themeColor="text1"/>
                <w:szCs w:val="21"/>
                <w:lang w:val="en-US" w:eastAsia="zh-CN"/>
              </w:rPr>
            </w:pPr>
            <w:r>
              <w:rPr>
                <w:rFonts w:hint="eastAsia"/>
                <w:b/>
                <w:color w:val="000000" w:themeColor="text1"/>
                <w:szCs w:val="21"/>
              </w:rPr>
              <w:t>DMF-1-</w:t>
            </w:r>
            <w:r>
              <w:rPr>
                <w:rFonts w:hint="eastAsia"/>
                <w:b/>
                <w:color w:val="000000" w:themeColor="text1"/>
                <w:szCs w:val="21"/>
                <w:lang w:val="en-US" w:eastAsia="zh-CN"/>
              </w:rPr>
              <w:t>U20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20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3000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25</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Weld Joints Φ20×2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418" w:type="dxa"/>
            <w:tcBorders>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rFonts w:hint="eastAsia"/>
                <w:b/>
                <w:color w:val="000000" w:themeColor="text1"/>
                <w:szCs w:val="21"/>
              </w:rPr>
              <w:t>DMF-1-</w:t>
            </w:r>
            <w:r>
              <w:rPr>
                <w:rFonts w:hint="eastAsia"/>
                <w:b/>
                <w:color w:val="000000" w:themeColor="text1"/>
                <w:szCs w:val="21"/>
                <w:lang w:val="en-US" w:eastAsia="zh-CN"/>
              </w:rPr>
              <w:t>U25</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25</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1000</w:t>
            </w:r>
            <w:r>
              <w:rPr>
                <w:rFonts w:hint="eastAsia"/>
                <w:color w:val="000000" w:themeColor="text1"/>
                <w:szCs w:val="21"/>
              </w:rPr>
              <w:t>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Ansi="Arial"/>
                <w:color w:val="000000" w:themeColor="text1"/>
                <w:szCs w:val="21"/>
              </w:rPr>
              <w:t>～</w:t>
            </w:r>
            <w:r>
              <w:rPr>
                <w:color w:val="000000" w:themeColor="text1"/>
                <w:szCs w:val="21"/>
              </w:rPr>
              <w:t>25</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Weld Joints Φ</w:t>
            </w:r>
            <w:r>
              <w:rPr>
                <w:rFonts w:hint="eastAsia"/>
                <w:color w:val="000000" w:themeColor="text1"/>
                <w:szCs w:val="21"/>
              </w:rPr>
              <w:t>31</w:t>
            </w:r>
            <w:r>
              <w:rPr>
                <w:color w:val="000000" w:themeColor="text1"/>
                <w:szCs w:val="21"/>
              </w:rPr>
              <w:t>×</w:t>
            </w:r>
            <w:r>
              <w:rPr>
                <w:rFonts w:hint="eastAsia"/>
                <w:color w:val="000000" w:themeColor="text1"/>
                <w:szCs w:val="21"/>
              </w:rPr>
              <w:t>3</w:t>
            </w:r>
          </w:p>
        </w:tc>
      </w:tr>
    </w:tbl>
    <w:p>
      <w:pPr>
        <w:rPr>
          <w:rFonts w:ascii="Arial" w:hAnsi="Arial" w:eastAsia="ArialMT" w:cs="Arial"/>
          <w:b/>
          <w:color w:val="000000" w:themeColor="text1"/>
          <w:kern w:val="0"/>
          <w:sz w:val="24"/>
        </w:rPr>
      </w:pPr>
    </w:p>
    <w:p>
      <w:pPr>
        <w:rPr>
          <w:rFonts w:ascii="Arial" w:hAnsi="Arial" w:eastAsia="ArialMT" w:cs="Arial"/>
          <w:b/>
          <w:color w:val="000000" w:themeColor="text1"/>
          <w:kern w:val="0"/>
          <w:sz w:val="24"/>
        </w:rPr>
      </w:pPr>
      <w:r>
        <w:rPr>
          <w:rFonts w:ascii="Arial" w:hAnsi="Arial" w:eastAsia="ArialMT" w:cs="Arial"/>
          <w:b/>
          <w:color w:val="000000" w:themeColor="text1"/>
          <w:kern w:val="0"/>
          <w:sz w:val="24"/>
        </w:rPr>
        <w:t>Large-scale Flow Meter</w:t>
      </w:r>
      <w:r>
        <w:rPr>
          <w:rFonts w:hint="eastAsia" w:ascii="Arial" w:hAnsi="Arial" w:eastAsia="ArialMT" w:cs="Arial"/>
          <w:b/>
          <w:color w:val="000000" w:themeColor="text1"/>
          <w:kern w:val="0"/>
          <w:sz w:val="24"/>
        </w:rPr>
        <w:t xml:space="preserve">: </w:t>
      </w:r>
    </w:p>
    <w:p>
      <w:pPr>
        <w:rPr>
          <w:rFonts w:ascii="Arial" w:hAnsi="Arial" w:eastAsia="ArialMT" w:cs="Arial"/>
          <w:b/>
          <w:color w:val="FF0000"/>
          <w:kern w:val="0"/>
          <w:sz w:val="22"/>
        </w:rPr>
      </w:pPr>
      <w:r>
        <w:rPr>
          <w:rFonts w:hint="eastAsia" w:ascii="Arial" w:hAnsi="Arial" w:eastAsia="ArialMT" w:cs="Arial"/>
          <w:b/>
          <w:color w:val="FF0000"/>
          <w:kern w:val="0"/>
          <w:sz w:val="22"/>
        </w:rPr>
        <w:t>High pressure could be special ordered. (4~70MPa)</w:t>
      </w:r>
    </w:p>
    <w:p>
      <w:pPr>
        <w:rPr>
          <w:rFonts w:ascii="Arial" w:hAnsi="Arial" w:eastAsia="ArialMT" w:cs="Arial"/>
          <w:b/>
          <w:color w:val="000000" w:themeColor="text1"/>
          <w:kern w:val="0"/>
          <w:sz w:val="24"/>
        </w:rPr>
      </w:pPr>
    </w:p>
    <w:tbl>
      <w:tblPr>
        <w:tblStyle w:val="11"/>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42"/>
        <w:gridCol w:w="2160"/>
        <w:gridCol w:w="2174"/>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1418"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Model</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DN</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Measurement scope (t/h)</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ind w:left="105" w:hanging="105" w:hangingChars="50"/>
              <w:jc w:val="center"/>
              <w:rPr>
                <w:b/>
                <w:color w:val="000000" w:themeColor="text1"/>
                <w:szCs w:val="21"/>
              </w:rPr>
            </w:pPr>
            <w:r>
              <w:rPr>
                <w:b/>
                <w:color w:val="000000" w:themeColor="text1"/>
                <w:szCs w:val="21"/>
              </w:rPr>
              <w:t>Work Pressure (MPa)</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b/>
                <w:color w:val="000000" w:themeColor="text1"/>
                <w:szCs w:val="21"/>
              </w:rPr>
            </w:pPr>
            <w:r>
              <w:rPr>
                <w:b/>
                <w:color w:val="000000" w:themeColor="text1"/>
                <w:szCs w:val="21"/>
              </w:rPr>
              <w:t>Connection Type(mm)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418" w:type="dxa"/>
            <w:tcBorders>
              <w:top w:val="single" w:color="auto" w:sz="4" w:space="0"/>
              <w:left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rFonts w:hint="eastAsia"/>
                <w:b/>
                <w:color w:val="000000" w:themeColor="text1"/>
                <w:szCs w:val="21"/>
              </w:rPr>
              <w:t>DMF-1-</w:t>
            </w:r>
            <w:r>
              <w:rPr>
                <w:rFonts w:hint="eastAsia"/>
                <w:b/>
                <w:color w:val="000000" w:themeColor="text1"/>
                <w:szCs w:val="21"/>
                <w:lang w:val="en-US" w:eastAsia="zh-CN"/>
              </w:rPr>
              <w:t>U10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10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kern w:val="0"/>
                <w:szCs w:val="21"/>
              </w:rPr>
            </w:pPr>
            <w:r>
              <w:rPr>
                <w:rFonts w:hint="eastAsia"/>
                <w:color w:val="000000" w:themeColor="text1"/>
                <w:kern w:val="0"/>
                <w:szCs w:val="21"/>
              </w:rPr>
              <w:t>0-0.5</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0～4</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 xml:space="preserve">Flange </w:t>
            </w:r>
            <w:r>
              <w:rPr>
                <w:rFonts w:hint="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418" w:type="dxa"/>
            <w:tcBorders>
              <w:top w:val="single" w:color="auto" w:sz="4" w:space="0"/>
              <w:left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rFonts w:hint="eastAsia"/>
                <w:b/>
                <w:color w:val="000000" w:themeColor="text1"/>
                <w:szCs w:val="21"/>
              </w:rPr>
              <w:t>DMF-1-</w:t>
            </w:r>
            <w:r>
              <w:rPr>
                <w:rFonts w:hint="eastAsia"/>
                <w:b/>
                <w:color w:val="000000" w:themeColor="text1"/>
                <w:szCs w:val="21"/>
                <w:lang w:val="en-US" w:eastAsia="zh-CN"/>
              </w:rPr>
              <w:t>U15</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15</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kern w:val="0"/>
                <w:szCs w:val="21"/>
              </w:rPr>
            </w:pPr>
            <w:r>
              <w:rPr>
                <w:rFonts w:hint="eastAsia"/>
                <w:color w:val="000000" w:themeColor="text1"/>
                <w:kern w:val="0"/>
                <w:szCs w:val="21"/>
              </w:rPr>
              <w:t>0-1.0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0～4</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 xml:space="preserve">Flange </w:t>
            </w:r>
            <w:r>
              <w:rPr>
                <w:rFonts w:hint="eastAsia"/>
                <w:color w:val="000000" w:themeColor="text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418" w:type="dxa"/>
            <w:tcBorders>
              <w:top w:val="single" w:color="auto" w:sz="4" w:space="0"/>
              <w:left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rFonts w:hint="eastAsia"/>
                <w:b/>
                <w:color w:val="000000" w:themeColor="text1"/>
                <w:szCs w:val="21"/>
              </w:rPr>
              <w:t>DMF-1-</w:t>
            </w:r>
            <w:r>
              <w:rPr>
                <w:rFonts w:hint="eastAsia"/>
                <w:b/>
                <w:color w:val="000000" w:themeColor="text1"/>
                <w:szCs w:val="21"/>
                <w:lang w:val="en-US" w:eastAsia="zh-CN"/>
              </w:rPr>
              <w:t>U20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20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kern w:val="0"/>
                <w:szCs w:val="21"/>
              </w:rPr>
            </w:pPr>
            <w:r>
              <w:rPr>
                <w:rFonts w:hint="eastAsia"/>
                <w:color w:val="000000" w:themeColor="text1"/>
                <w:kern w:val="0"/>
                <w:szCs w:val="21"/>
              </w:rPr>
              <w:t>0-3.0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0～4</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 xml:space="preserve">Flange </w:t>
            </w:r>
            <w:r>
              <w:rPr>
                <w:rFonts w:hint="eastAsia"/>
                <w:color w:val="000000" w:themeColor="text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418" w:type="dxa"/>
            <w:tcBorders>
              <w:top w:val="single" w:color="auto" w:sz="4" w:space="0"/>
              <w:left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U25</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25</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kern w:val="0"/>
                <w:szCs w:val="21"/>
              </w:rPr>
              <w:t>0-10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Flange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418" w:type="dxa"/>
            <w:tcBorders>
              <w:top w:val="single" w:color="auto" w:sz="4" w:space="0"/>
              <w:left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U40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40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kern w:val="0"/>
                <w:szCs w:val="21"/>
              </w:rPr>
              <w:t>0-20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 xml:space="preserve">Flange </w:t>
            </w:r>
            <w:r>
              <w:rPr>
                <w:rFonts w:hint="eastAsia"/>
                <w:color w:val="000000" w:themeColor="text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18" w:type="dxa"/>
            <w:tcBorders>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U50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50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kern w:val="0"/>
                <w:szCs w:val="21"/>
              </w:rPr>
              <w:t>0-30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Flange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418" w:type="dxa"/>
            <w:tcBorders>
              <w:left w:val="single" w:color="auto" w:sz="4" w:space="0"/>
              <w:bottom w:val="single" w:color="auto" w:sz="4" w:space="0"/>
              <w:right w:val="single" w:color="auto" w:sz="4" w:space="0"/>
            </w:tcBorders>
            <w:vAlign w:val="center"/>
          </w:tcPr>
          <w:p>
            <w:pPr>
              <w:widowControl/>
              <w:jc w:val="center"/>
              <w:rPr>
                <w:rFonts w:hint="default" w:ascii="ˎ̥" w:hAnsi="ˎ̥" w:eastAsia="宋体" w:cs="宋体"/>
                <w:b/>
                <w:bCs/>
                <w:color w:val="000000" w:themeColor="text1"/>
                <w:kern w:val="0"/>
                <w:szCs w:val="21"/>
                <w:lang w:val="en-US" w:eastAsia="zh-CN"/>
              </w:rPr>
            </w:pPr>
            <w:r>
              <w:rPr>
                <w:rFonts w:ascii="ˎ̥" w:hAnsi="ˎ̥" w:cs="宋体"/>
                <w:b/>
                <w:bCs/>
                <w:color w:val="000000" w:themeColor="text1"/>
                <w:kern w:val="0"/>
                <w:szCs w:val="21"/>
              </w:rPr>
              <w:t>DMF-1-</w:t>
            </w:r>
            <w:r>
              <w:rPr>
                <w:rFonts w:hint="eastAsia" w:ascii="ˎ̥" w:hAnsi="ˎ̥" w:cs="宋体"/>
                <w:b/>
                <w:bCs/>
                <w:color w:val="000000" w:themeColor="text1"/>
                <w:kern w:val="0"/>
                <w:szCs w:val="21"/>
                <w:lang w:val="en-US" w:eastAsia="zh-CN"/>
              </w:rPr>
              <w:t>U65</w:t>
            </w:r>
          </w:p>
        </w:tc>
        <w:tc>
          <w:tcPr>
            <w:tcW w:w="7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ˎ̥" w:hAnsi="ˎ̥" w:cs="宋体"/>
                <w:color w:val="000000" w:themeColor="text1"/>
                <w:kern w:val="0"/>
                <w:szCs w:val="21"/>
              </w:rPr>
            </w:pPr>
            <w:r>
              <w:rPr>
                <w:rFonts w:hint="eastAsia" w:ascii="ˎ̥" w:hAnsi="ˎ̥" w:cs="宋体"/>
                <w:color w:val="000000" w:themeColor="text1"/>
                <w:kern w:val="0"/>
                <w:szCs w:val="21"/>
              </w:rPr>
              <w:t>65</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ˎ̥" w:hAnsi="ˎ̥" w:cs="宋体"/>
                <w:color w:val="000000" w:themeColor="text1"/>
                <w:kern w:val="0"/>
                <w:szCs w:val="21"/>
              </w:rPr>
            </w:pPr>
            <w:r>
              <w:rPr>
                <w:rFonts w:hint="eastAsia" w:ascii="ˎ̥" w:hAnsi="ˎ̥" w:cs="宋体"/>
                <w:color w:val="000000" w:themeColor="text1"/>
                <w:kern w:val="0"/>
                <w:szCs w:val="21"/>
              </w:rPr>
              <w:t>0-50</w:t>
            </w:r>
          </w:p>
        </w:tc>
        <w:tc>
          <w:tcPr>
            <w:tcW w:w="21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ˎ̥" w:hAnsi="ˎ̥" w:cs="宋体"/>
                <w:color w:val="000000" w:themeColor="text1"/>
                <w:kern w:val="0"/>
                <w:szCs w:val="21"/>
              </w:rPr>
            </w:pPr>
            <w:r>
              <w:rPr>
                <w:rFonts w:hint="eastAsia" w:ascii="宋体" w:hAnsi="宋体" w:cs="宋体"/>
                <w:color w:val="000000" w:themeColor="text1"/>
                <w:kern w:val="0"/>
                <w:szCs w:val="21"/>
              </w:rPr>
              <w:t>0～</w:t>
            </w:r>
            <w:r>
              <w:rPr>
                <w:rFonts w:hint="eastAsia" w:ascii="ˎ̥" w:hAnsi="ˎ̥" w:cs="宋体"/>
                <w:color w:val="000000" w:themeColor="text1"/>
                <w:kern w:val="0"/>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Cs w:val="21"/>
              </w:rPr>
            </w:pPr>
            <w:r>
              <w:rPr>
                <w:color w:val="000000" w:themeColor="text1"/>
                <w:kern w:val="0"/>
                <w:szCs w:val="21"/>
              </w:rPr>
              <w:t>Flange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418" w:type="dxa"/>
            <w:tcBorders>
              <w:top w:val="single" w:color="auto" w:sz="4" w:space="0"/>
              <w:left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U80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80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kern w:val="0"/>
                <w:szCs w:val="21"/>
              </w:rPr>
              <w:t>0-100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Flange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418" w:type="dxa"/>
            <w:tcBorders>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U100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100</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Cs w:val="21"/>
              </w:rPr>
            </w:pPr>
            <w:r>
              <w:rPr>
                <w:rFonts w:hint="eastAsia"/>
                <w:color w:val="000000" w:themeColor="text1"/>
                <w:kern w:val="0"/>
                <w:szCs w:val="21"/>
              </w:rPr>
              <w:t>0-150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Flange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418" w:type="dxa"/>
            <w:tcBorders>
              <w:top w:val="single" w:color="auto" w:sz="4" w:space="0"/>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U125</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125</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kern w:val="0"/>
                <w:szCs w:val="21"/>
              </w:rPr>
            </w:pPr>
            <w:r>
              <w:rPr>
                <w:rFonts w:hint="eastAsia"/>
                <w:color w:val="000000" w:themeColor="text1"/>
                <w:kern w:val="0"/>
                <w:szCs w:val="21"/>
              </w:rPr>
              <w:t>0-200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Flange 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418" w:type="dxa"/>
            <w:tcBorders>
              <w:top w:val="single" w:color="auto" w:sz="4" w:space="0"/>
              <w:left w:val="single" w:color="auto" w:sz="4" w:space="0"/>
              <w:bottom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U150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150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kern w:val="0"/>
                <w:szCs w:val="21"/>
              </w:rPr>
              <w:t>0-300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Flange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418" w:type="dxa"/>
            <w:tcBorders>
              <w:top w:val="single" w:color="auto" w:sz="4" w:space="0"/>
              <w:left w:val="single" w:color="auto" w:sz="4" w:space="0"/>
              <w:right w:val="single" w:color="auto" w:sz="4" w:space="0"/>
            </w:tcBorders>
            <w:vAlign w:val="center"/>
          </w:tcPr>
          <w:p>
            <w:pPr>
              <w:spacing w:after="100"/>
              <w:jc w:val="center"/>
              <w:rPr>
                <w:rFonts w:hint="default" w:eastAsia="宋体"/>
                <w:b/>
                <w:color w:val="000000" w:themeColor="text1"/>
                <w:szCs w:val="21"/>
                <w:lang w:val="en-US" w:eastAsia="zh-CN"/>
              </w:rPr>
            </w:pPr>
            <w:r>
              <w:rPr>
                <w:b/>
                <w:color w:val="000000" w:themeColor="text1"/>
                <w:szCs w:val="21"/>
              </w:rPr>
              <w:t>DMF-1-</w:t>
            </w:r>
            <w:r>
              <w:rPr>
                <w:rFonts w:hint="eastAsia"/>
                <w:b/>
                <w:color w:val="000000" w:themeColor="text1"/>
                <w:szCs w:val="21"/>
                <w:lang w:val="en-US" w:eastAsia="zh-CN"/>
              </w:rPr>
              <w:t>U200</w:t>
            </w:r>
          </w:p>
        </w:tc>
        <w:tc>
          <w:tcPr>
            <w:tcW w:w="742"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szCs w:val="21"/>
              </w:rPr>
              <w:t>200</w:t>
            </w:r>
          </w:p>
        </w:tc>
        <w:tc>
          <w:tcPr>
            <w:tcW w:w="2160"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rFonts w:hint="eastAsia"/>
                <w:color w:val="000000" w:themeColor="text1"/>
                <w:kern w:val="0"/>
                <w:szCs w:val="21"/>
              </w:rPr>
              <w:t>0-500</w:t>
            </w:r>
          </w:p>
        </w:tc>
        <w:tc>
          <w:tcPr>
            <w:tcW w:w="2174"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0～</w:t>
            </w:r>
            <w:r>
              <w:rPr>
                <w:rFonts w:hint="eastAsia"/>
                <w:color w:val="000000" w:themeColor="text1"/>
                <w:szCs w:val="21"/>
              </w:rPr>
              <w:t>1.6</w:t>
            </w:r>
          </w:p>
        </w:tc>
        <w:tc>
          <w:tcPr>
            <w:tcW w:w="2437" w:type="dxa"/>
            <w:tcBorders>
              <w:top w:val="single" w:color="auto" w:sz="4" w:space="0"/>
              <w:left w:val="single" w:color="auto" w:sz="4" w:space="0"/>
              <w:bottom w:val="single" w:color="auto" w:sz="4" w:space="0"/>
              <w:right w:val="single" w:color="auto" w:sz="4" w:space="0"/>
            </w:tcBorders>
            <w:vAlign w:val="center"/>
          </w:tcPr>
          <w:p>
            <w:pPr>
              <w:spacing w:after="100"/>
              <w:jc w:val="center"/>
              <w:rPr>
                <w:color w:val="000000" w:themeColor="text1"/>
                <w:szCs w:val="21"/>
              </w:rPr>
            </w:pPr>
            <w:r>
              <w:rPr>
                <w:color w:val="000000" w:themeColor="text1"/>
                <w:szCs w:val="21"/>
              </w:rPr>
              <w:t>Flange 150</w:t>
            </w:r>
          </w:p>
        </w:tc>
      </w:tr>
    </w:tbl>
    <w:p>
      <w:pPr>
        <w:rPr>
          <w:b/>
          <w:color w:val="000000" w:themeColor="text1"/>
          <w:sz w:val="28"/>
          <w:szCs w:val="28"/>
        </w:rPr>
      </w:pPr>
      <w:r>
        <w:rPr>
          <w:rFonts w:hint="eastAsia"/>
          <w:b/>
          <w:color w:val="000000" w:themeColor="text1"/>
          <w:sz w:val="28"/>
          <w:szCs w:val="28"/>
        </w:rPr>
        <w:t xml:space="preserve">Structure: </w:t>
      </w:r>
    </w:p>
    <w:p>
      <w:pPr>
        <w:rPr>
          <w:b/>
          <w:color w:val="000000" w:themeColor="text1"/>
          <w:sz w:val="24"/>
        </w:rPr>
      </w:pPr>
      <w:r>
        <w:rPr>
          <w:rFonts w:hint="eastAsia"/>
          <w:b/>
          <w:color w:val="000000" w:themeColor="text1"/>
          <w:sz w:val="24"/>
        </w:rPr>
        <w:t>Structure of the Sensor &amp; Hole Opening Draft</w:t>
      </w:r>
    </w:p>
    <w:p>
      <w:pPr>
        <w:rPr>
          <w:b/>
          <w:color w:val="000000" w:themeColor="text1"/>
          <w:sz w:val="28"/>
          <w:szCs w:val="28"/>
        </w:rPr>
      </w:pPr>
      <w:r>
        <w:drawing>
          <wp:anchor distT="0" distB="0" distL="114300" distR="114300" simplePos="0" relativeHeight="251663360" behindDoc="0" locked="0" layoutInCell="1" allowOverlap="1">
            <wp:simplePos x="0" y="0"/>
            <wp:positionH relativeFrom="column">
              <wp:posOffset>22860</wp:posOffset>
            </wp:positionH>
            <wp:positionV relativeFrom="paragraph">
              <wp:posOffset>59690</wp:posOffset>
            </wp:positionV>
            <wp:extent cx="4820285" cy="3252470"/>
            <wp:effectExtent l="19050" t="0" r="0" b="0"/>
            <wp:wrapSquare wrapText="bothSides"/>
            <wp:docPr id="5" name="图片 1" descr="http://www.bjssae.com/piw/wwwroot/en/upload/Image/mrtp/cct/1_253561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ttp://www.bjssae.com/piw/wwwroot/en/upload/Image/mrtp/cct/1_2535616766.jpg"/>
                    <pic:cNvPicPr>
                      <a:picLocks noChangeAspect="1" noChangeArrowheads="1"/>
                    </pic:cNvPicPr>
                  </pic:nvPicPr>
                  <pic:blipFill>
                    <a:blip r:embed="rId10"/>
                    <a:srcRect/>
                    <a:stretch>
                      <a:fillRect/>
                    </a:stretch>
                  </pic:blipFill>
                  <pic:spPr>
                    <a:xfrm>
                      <a:off x="0" y="0"/>
                      <a:ext cx="4820369" cy="3252159"/>
                    </a:xfrm>
                    <a:prstGeom prst="rect">
                      <a:avLst/>
                    </a:prstGeom>
                    <a:noFill/>
                    <a:ln w="9525">
                      <a:noFill/>
                      <a:miter lim="800000"/>
                      <a:headEnd/>
                      <a:tailEnd/>
                    </a:ln>
                  </pic:spPr>
                </pic:pic>
              </a:graphicData>
            </a:graphic>
          </wp:anchor>
        </w:drawing>
      </w: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r>
        <w:rPr>
          <w:rFonts w:hint="eastAsia"/>
          <w:b/>
          <w:color w:val="000000" w:themeColor="text1"/>
          <w:sz w:val="28"/>
          <w:szCs w:val="28"/>
        </w:rPr>
        <w:drawing>
          <wp:anchor distT="0" distB="0" distL="114300" distR="114300" simplePos="0" relativeHeight="251664384" behindDoc="0" locked="0" layoutInCell="1" allowOverlap="1">
            <wp:simplePos x="0" y="0"/>
            <wp:positionH relativeFrom="column">
              <wp:posOffset>-3502660</wp:posOffset>
            </wp:positionH>
            <wp:positionV relativeFrom="paragraph">
              <wp:posOffset>55880</wp:posOffset>
            </wp:positionV>
            <wp:extent cx="2939415" cy="2665095"/>
            <wp:effectExtent l="19050" t="0" r="0" b="0"/>
            <wp:wrapSquare wrapText="bothSides"/>
            <wp:docPr id="6" name="图片 4" descr="http://www.bjssae.com/piw/wwwroot/en/upload/Image/mrtp/cct/1_253559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http://www.bjssae.com/piw/wwwroot/en/upload/Image/mrtp/cct/1_2535596264.jpg"/>
                    <pic:cNvPicPr>
                      <a:picLocks noChangeAspect="1" noChangeArrowheads="1"/>
                    </pic:cNvPicPr>
                  </pic:nvPicPr>
                  <pic:blipFill>
                    <a:blip r:embed="rId11"/>
                    <a:srcRect/>
                    <a:stretch>
                      <a:fillRect/>
                    </a:stretch>
                  </pic:blipFill>
                  <pic:spPr>
                    <a:xfrm>
                      <a:off x="0" y="0"/>
                      <a:ext cx="2939415" cy="2665095"/>
                    </a:xfrm>
                    <a:prstGeom prst="rect">
                      <a:avLst/>
                    </a:prstGeom>
                    <a:noFill/>
                    <a:ln w="9525">
                      <a:noFill/>
                      <a:miter lim="800000"/>
                      <a:headEnd/>
                      <a:tailEnd/>
                    </a:ln>
                  </pic:spPr>
                </pic:pic>
              </a:graphicData>
            </a:graphic>
          </wp:anchor>
        </w:drawing>
      </w:r>
    </w:p>
    <w:p>
      <w:pPr>
        <w:rPr>
          <w:b/>
          <w:color w:val="000000" w:themeColor="text1"/>
          <w:sz w:val="28"/>
          <w:szCs w:val="28"/>
        </w:rPr>
      </w:pPr>
    </w:p>
    <w:p>
      <w:pPr>
        <w:rPr>
          <w:b/>
          <w:color w:val="000000" w:themeColor="text1"/>
          <w:sz w:val="28"/>
          <w:szCs w:val="28"/>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tbl>
      <w:tblPr>
        <w:tblStyle w:val="11"/>
        <w:tblW w:w="7987" w:type="dxa"/>
        <w:jc w:val="center"/>
        <w:tblInd w:w="0" w:type="dxa"/>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Layout w:type="fixed"/>
        <w:tblCellMar>
          <w:top w:w="0" w:type="dxa"/>
          <w:left w:w="0" w:type="dxa"/>
          <w:bottom w:w="0" w:type="dxa"/>
          <w:right w:w="0" w:type="dxa"/>
        </w:tblCellMar>
      </w:tblPr>
      <w:tblGrid>
        <w:gridCol w:w="1617"/>
        <w:gridCol w:w="910"/>
        <w:gridCol w:w="910"/>
        <w:gridCol w:w="910"/>
        <w:gridCol w:w="910"/>
        <w:gridCol w:w="910"/>
        <w:gridCol w:w="910"/>
        <w:gridCol w:w="910"/>
      </w:tblGrid>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Layout w:type="fixed"/>
          <w:tblCellMar>
            <w:top w:w="0" w:type="dxa"/>
            <w:left w:w="0" w:type="dxa"/>
            <w:bottom w:w="0" w:type="dxa"/>
            <w:right w:w="0" w:type="dxa"/>
          </w:tblCellMar>
        </w:tblPrEx>
        <w:trPr>
          <w:trHeight w:val="622" w:hRule="atLeast"/>
          <w:jc w:val="center"/>
        </w:trPr>
        <w:tc>
          <w:tcPr>
            <w:tcW w:w="1617"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 </w:t>
            </w:r>
          </w:p>
        </w:tc>
        <w:tc>
          <w:tcPr>
            <w:tcW w:w="910"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L</w:t>
            </w:r>
          </w:p>
        </w:tc>
        <w:tc>
          <w:tcPr>
            <w:tcW w:w="910"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L1</w:t>
            </w:r>
          </w:p>
        </w:tc>
        <w:tc>
          <w:tcPr>
            <w:tcW w:w="910"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L2</w:t>
            </w:r>
          </w:p>
        </w:tc>
        <w:tc>
          <w:tcPr>
            <w:tcW w:w="910"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L4</w:t>
            </w:r>
          </w:p>
        </w:tc>
        <w:tc>
          <w:tcPr>
            <w:tcW w:w="910"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L5</w:t>
            </w:r>
          </w:p>
        </w:tc>
        <w:tc>
          <w:tcPr>
            <w:tcW w:w="910"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L6</w:t>
            </w:r>
          </w:p>
        </w:tc>
        <w:tc>
          <w:tcPr>
            <w:tcW w:w="910" w:type="dxa"/>
            <w:tcBorders>
              <w:top w:val="single" w:color="000000" w:sz="12" w:space="0"/>
              <w:left w:val="nil"/>
              <w:bottom w:val="single" w:color="000000" w:sz="12"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Cs w:val="21"/>
              </w:rPr>
              <w:t>H4</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Layout w:type="fixed"/>
          <w:tblCellMar>
            <w:top w:w="0" w:type="dxa"/>
            <w:left w:w="0" w:type="dxa"/>
            <w:bottom w:w="0" w:type="dxa"/>
            <w:right w:w="0" w:type="dxa"/>
          </w:tblCellMar>
        </w:tblPrEx>
        <w:trPr>
          <w:trHeight w:val="600" w:hRule="atLeast"/>
          <w:jc w:val="center"/>
        </w:trPr>
        <w:tc>
          <w:tcPr>
            <w:tcW w:w="1617"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rPr>
              <w:t>Transmitter</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156</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125</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118</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130</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70</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102</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46</w:t>
            </w:r>
          </w:p>
        </w:tc>
      </w:tr>
      <w:tr>
        <w:tblPrEx>
          <w:tblBorders>
            <w:top w:val="dotted" w:color="D3D3D3" w:sz="6" w:space="0"/>
            <w:left w:val="dotted" w:color="D3D3D3" w:sz="6" w:space="0"/>
            <w:bottom w:val="dotted" w:color="D3D3D3" w:sz="6" w:space="0"/>
            <w:right w:val="dotted" w:color="D3D3D3" w:sz="6" w:space="0"/>
            <w:insideH w:val="none" w:color="auto" w:sz="0" w:space="0"/>
            <w:insideV w:val="none" w:color="auto" w:sz="0" w:space="0"/>
          </w:tblBorders>
          <w:tblLayout w:type="fixed"/>
          <w:tblCellMar>
            <w:top w:w="0" w:type="dxa"/>
            <w:left w:w="0" w:type="dxa"/>
            <w:bottom w:w="0" w:type="dxa"/>
            <w:right w:w="0" w:type="dxa"/>
          </w:tblCellMar>
        </w:tblPrEx>
        <w:trPr>
          <w:trHeight w:val="646" w:hRule="atLeast"/>
          <w:jc w:val="center"/>
        </w:trPr>
        <w:tc>
          <w:tcPr>
            <w:tcW w:w="1617"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rPr>
              <w:t>Hole Opening</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 </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120</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91</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54</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32</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27</w:t>
            </w:r>
          </w:p>
        </w:tc>
        <w:tc>
          <w:tcPr>
            <w:tcW w:w="910" w:type="dxa"/>
            <w:tcBorders>
              <w:top w:val="nil"/>
              <w:left w:val="nil"/>
              <w:bottom w:val="single" w:color="000000"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Φ6.5</w:t>
            </w:r>
          </w:p>
        </w:tc>
      </w:tr>
    </w:tbl>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sz w:val="24"/>
        </w:rPr>
      </w:pPr>
      <w:r>
        <w:rPr>
          <w:color w:val="000000" w:themeColor="text1"/>
        </w:rPr>
        <w:pict>
          <v:shape id="Picture 83" o:spid="_x0000_s1027" o:spt="75" type="#_x0000_t75" style="position:absolute;left:0pt;margin-left:-32.7pt;margin-top:14.4pt;height:255.4pt;width:629.05pt;z-index:251665408;mso-width-relative:page;mso-height-relative:page;" filled="f" o:preferrelative="t" stroked="f" coordsize="21600,21600">
            <v:path/>
            <v:fill on="f" focussize="0,0"/>
            <v:stroke on="f"/>
            <v:imagedata r:id="rId12" croptop="4241f" cropbottom="14844f" o:title=""/>
            <o:lock v:ext="edit" aspectratio="t"/>
          </v:shape>
        </w:pict>
      </w:r>
      <w:r>
        <w:rPr>
          <w:rStyle w:val="14"/>
          <w:rFonts w:hint="eastAsia"/>
          <w:color w:val="000000"/>
          <w:sz w:val="24"/>
          <w:shd w:val="clear" w:color="auto" w:fill="FFFFFF"/>
        </w:rPr>
        <w:t>Dimensions</w:t>
      </w:r>
      <w:r>
        <w:rPr>
          <w:rStyle w:val="14"/>
          <w:color w:val="000000"/>
          <w:sz w:val="24"/>
          <w:shd w:val="clear" w:color="auto" w:fill="FFFFFF"/>
        </w:rPr>
        <w:t xml:space="preserve"> of Coriolis Mass Flow Meters with tiny flow rate- </w:t>
      </w:r>
      <w:r>
        <w:rPr>
          <w:rFonts w:hint="eastAsia"/>
          <w:b/>
          <w:bCs/>
          <w:color w:val="000000"/>
          <w:sz w:val="24"/>
          <w:shd w:val="clear" w:color="auto" w:fill="FFFFFF"/>
        </w:rPr>
        <w:t>DMF-1-</w:t>
      </w:r>
      <w:r>
        <w:rPr>
          <w:rFonts w:hint="eastAsia"/>
          <w:b/>
          <w:bCs/>
          <w:color w:val="000000"/>
          <w:sz w:val="24"/>
          <w:shd w:val="clear" w:color="auto" w:fill="FFFFFF"/>
          <w:lang w:val="en-US" w:eastAsia="zh-CN"/>
        </w:rPr>
        <w:t>S3</w:t>
      </w:r>
      <w:r>
        <w:rPr>
          <w:b/>
          <w:bCs/>
          <w:color w:val="000000"/>
          <w:sz w:val="24"/>
          <w:shd w:val="clear" w:color="auto" w:fill="FFFFFF"/>
        </w:rPr>
        <w:t>、DMF-1-</w:t>
      </w:r>
      <w:r>
        <w:rPr>
          <w:rFonts w:hint="eastAsia"/>
          <w:b/>
          <w:bCs/>
          <w:color w:val="000000"/>
          <w:sz w:val="24"/>
          <w:shd w:val="clear" w:color="auto" w:fill="FFFFFF"/>
          <w:lang w:val="en-US" w:eastAsia="zh-CN"/>
        </w:rPr>
        <w:t>S6</w:t>
      </w:r>
      <w:r>
        <w:rPr>
          <w:b/>
          <w:bCs/>
          <w:color w:val="000000"/>
          <w:sz w:val="24"/>
          <w:shd w:val="clear" w:color="auto" w:fill="FFFFFF"/>
        </w:rPr>
        <w:t>、DMF-1-1-</w:t>
      </w:r>
      <w:r>
        <w:rPr>
          <w:rFonts w:hint="eastAsia"/>
          <w:b/>
          <w:bCs/>
          <w:color w:val="000000"/>
          <w:sz w:val="24"/>
          <w:shd w:val="clear" w:color="auto" w:fill="FFFFFF"/>
          <w:lang w:val="en-US" w:eastAsia="zh-CN"/>
        </w:rPr>
        <w:t>S8</w:t>
      </w:r>
      <w:r>
        <w:rPr>
          <w:b/>
          <w:bCs/>
          <w:color w:val="000000"/>
          <w:sz w:val="24"/>
          <w:shd w:val="clear" w:color="auto" w:fill="FFFFFF"/>
        </w:rPr>
        <w:t xml:space="preserve"> </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tbl>
      <w:tblPr>
        <w:tblStyle w:val="11"/>
        <w:tblW w:w="8271" w:type="dxa"/>
        <w:tblInd w:w="0" w:type="dxa"/>
        <w:tblLayout w:type="fixed"/>
        <w:tblCellMar>
          <w:top w:w="0" w:type="dxa"/>
          <w:left w:w="0" w:type="dxa"/>
          <w:bottom w:w="0" w:type="dxa"/>
          <w:right w:w="0" w:type="dxa"/>
        </w:tblCellMar>
      </w:tblPr>
      <w:tblGrid>
        <w:gridCol w:w="1485"/>
        <w:gridCol w:w="1589"/>
        <w:gridCol w:w="600"/>
        <w:gridCol w:w="600"/>
        <w:gridCol w:w="615"/>
        <w:gridCol w:w="615"/>
        <w:gridCol w:w="615"/>
        <w:gridCol w:w="630"/>
        <w:gridCol w:w="1522"/>
      </w:tblGrid>
      <w:tr>
        <w:tblPrEx>
          <w:tblLayout w:type="fixed"/>
          <w:tblCellMar>
            <w:top w:w="0" w:type="dxa"/>
            <w:left w:w="0" w:type="dxa"/>
            <w:bottom w:w="0" w:type="dxa"/>
            <w:right w:w="0" w:type="dxa"/>
          </w:tblCellMar>
        </w:tblPrEx>
        <w:trPr>
          <w:trHeight w:val="530" w:hRule="atLeast"/>
        </w:trPr>
        <w:tc>
          <w:tcPr>
            <w:tcW w:w="1485"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Module</w:t>
            </w:r>
          </w:p>
        </w:tc>
        <w:tc>
          <w:tcPr>
            <w:tcW w:w="1589"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ConnectionΦ</w:t>
            </w:r>
          </w:p>
        </w:tc>
        <w:tc>
          <w:tcPr>
            <w:tcW w:w="600"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L</w:t>
            </w:r>
          </w:p>
        </w:tc>
        <w:tc>
          <w:tcPr>
            <w:tcW w:w="600"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L1</w:t>
            </w:r>
          </w:p>
        </w:tc>
        <w:tc>
          <w:tcPr>
            <w:tcW w:w="615"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H</w:t>
            </w:r>
          </w:p>
        </w:tc>
        <w:tc>
          <w:tcPr>
            <w:tcW w:w="615"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H1</w:t>
            </w:r>
          </w:p>
        </w:tc>
        <w:tc>
          <w:tcPr>
            <w:tcW w:w="615"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H2</w:t>
            </w:r>
          </w:p>
        </w:tc>
        <w:tc>
          <w:tcPr>
            <w:tcW w:w="630"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W</w:t>
            </w:r>
          </w:p>
        </w:tc>
        <w:tc>
          <w:tcPr>
            <w:tcW w:w="1522" w:type="dxa"/>
            <w:tcBorders>
              <w:top w:val="single" w:color="auto" w:sz="8" w:space="0"/>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b/>
                <w:bCs/>
                <w:kern w:val="0"/>
                <w:sz w:val="24"/>
              </w:rPr>
              <w:t>Q(Diameter)</w:t>
            </w:r>
          </w:p>
        </w:tc>
      </w:tr>
      <w:tr>
        <w:tblPrEx>
          <w:tblLayout w:type="fixed"/>
          <w:tblCellMar>
            <w:top w:w="0" w:type="dxa"/>
            <w:left w:w="0" w:type="dxa"/>
            <w:bottom w:w="0" w:type="dxa"/>
            <w:right w:w="0" w:type="dxa"/>
          </w:tblCellMar>
        </w:tblPrEx>
        <w:trPr>
          <w:trHeight w:val="530" w:hRule="atLeast"/>
        </w:trPr>
        <w:tc>
          <w:tcPr>
            <w:tcW w:w="148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hint="default" w:ascii="宋体" w:hAnsi="宋体" w:eastAsia="宋体" w:cs="宋体"/>
                <w:kern w:val="0"/>
                <w:sz w:val="24"/>
                <w:lang w:val="en-US" w:eastAsia="zh-CN"/>
              </w:rPr>
            </w:pPr>
            <w:r>
              <w:rPr>
                <w:b/>
                <w:bCs/>
                <w:kern w:val="0"/>
                <w:szCs w:val="21"/>
              </w:rPr>
              <w:t>DMF-1-</w:t>
            </w:r>
            <w:r>
              <w:rPr>
                <w:rFonts w:hint="eastAsia"/>
                <w:b/>
                <w:bCs/>
                <w:kern w:val="0"/>
                <w:szCs w:val="21"/>
                <w:lang w:val="en-US" w:eastAsia="zh-CN"/>
              </w:rPr>
              <w:t>S3</w:t>
            </w:r>
          </w:p>
        </w:tc>
        <w:tc>
          <w:tcPr>
            <w:tcW w:w="1589"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6</w:t>
            </w:r>
          </w:p>
        </w:tc>
        <w:tc>
          <w:tcPr>
            <w:tcW w:w="60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205</w:t>
            </w:r>
          </w:p>
        </w:tc>
        <w:tc>
          <w:tcPr>
            <w:tcW w:w="60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185</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220</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160</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115</w:t>
            </w:r>
          </w:p>
        </w:tc>
        <w:tc>
          <w:tcPr>
            <w:tcW w:w="63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52.5</w:t>
            </w:r>
          </w:p>
        </w:tc>
        <w:tc>
          <w:tcPr>
            <w:tcW w:w="1522"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7</w:t>
            </w:r>
          </w:p>
        </w:tc>
      </w:tr>
      <w:tr>
        <w:tblPrEx>
          <w:tblLayout w:type="fixed"/>
          <w:tblCellMar>
            <w:top w:w="0" w:type="dxa"/>
            <w:left w:w="0" w:type="dxa"/>
            <w:bottom w:w="0" w:type="dxa"/>
            <w:right w:w="0" w:type="dxa"/>
          </w:tblCellMar>
        </w:tblPrEx>
        <w:trPr>
          <w:trHeight w:val="530" w:hRule="atLeast"/>
        </w:trPr>
        <w:tc>
          <w:tcPr>
            <w:tcW w:w="148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hint="default" w:ascii="宋体" w:hAnsi="宋体" w:eastAsia="宋体" w:cs="宋体"/>
                <w:kern w:val="0"/>
                <w:sz w:val="24"/>
                <w:lang w:val="en-US" w:eastAsia="zh-CN"/>
              </w:rPr>
            </w:pPr>
            <w:r>
              <w:rPr>
                <w:b/>
                <w:bCs/>
                <w:kern w:val="0"/>
                <w:szCs w:val="21"/>
              </w:rPr>
              <w:t>DMF-1-</w:t>
            </w:r>
            <w:r>
              <w:rPr>
                <w:rFonts w:hint="eastAsia"/>
                <w:b/>
                <w:bCs/>
                <w:kern w:val="0"/>
                <w:szCs w:val="21"/>
                <w:lang w:val="en-US" w:eastAsia="zh-CN"/>
              </w:rPr>
              <w:t>S6</w:t>
            </w:r>
          </w:p>
        </w:tc>
        <w:tc>
          <w:tcPr>
            <w:tcW w:w="1589"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10</w:t>
            </w:r>
          </w:p>
        </w:tc>
        <w:tc>
          <w:tcPr>
            <w:tcW w:w="60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205</w:t>
            </w:r>
          </w:p>
        </w:tc>
        <w:tc>
          <w:tcPr>
            <w:tcW w:w="60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185</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220</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160</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115</w:t>
            </w:r>
          </w:p>
        </w:tc>
        <w:tc>
          <w:tcPr>
            <w:tcW w:w="63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52.5</w:t>
            </w:r>
          </w:p>
        </w:tc>
        <w:tc>
          <w:tcPr>
            <w:tcW w:w="1522"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7</w:t>
            </w:r>
          </w:p>
        </w:tc>
      </w:tr>
      <w:tr>
        <w:tblPrEx>
          <w:tblLayout w:type="fixed"/>
          <w:tblCellMar>
            <w:top w:w="0" w:type="dxa"/>
            <w:left w:w="0" w:type="dxa"/>
            <w:bottom w:w="0" w:type="dxa"/>
            <w:right w:w="0" w:type="dxa"/>
          </w:tblCellMar>
        </w:tblPrEx>
        <w:trPr>
          <w:trHeight w:val="530" w:hRule="atLeast"/>
        </w:trPr>
        <w:tc>
          <w:tcPr>
            <w:tcW w:w="148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hint="default" w:ascii="宋体" w:hAnsi="宋体" w:eastAsia="宋体" w:cs="宋体"/>
                <w:kern w:val="0"/>
                <w:sz w:val="24"/>
                <w:lang w:val="en-US" w:eastAsia="zh-CN"/>
              </w:rPr>
            </w:pPr>
            <w:r>
              <w:rPr>
                <w:b/>
                <w:bCs/>
                <w:kern w:val="0"/>
                <w:szCs w:val="21"/>
              </w:rPr>
              <w:t>DMF-1-</w:t>
            </w:r>
            <w:r>
              <w:rPr>
                <w:rFonts w:hint="eastAsia"/>
                <w:b/>
                <w:bCs/>
                <w:kern w:val="0"/>
                <w:szCs w:val="21"/>
                <w:lang w:val="en-US" w:eastAsia="zh-CN"/>
              </w:rPr>
              <w:t>S8</w:t>
            </w:r>
          </w:p>
        </w:tc>
        <w:tc>
          <w:tcPr>
            <w:tcW w:w="1589"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10</w:t>
            </w:r>
          </w:p>
        </w:tc>
        <w:tc>
          <w:tcPr>
            <w:tcW w:w="60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208</w:t>
            </w:r>
          </w:p>
        </w:tc>
        <w:tc>
          <w:tcPr>
            <w:tcW w:w="60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188</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245</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185</w:t>
            </w:r>
          </w:p>
        </w:tc>
        <w:tc>
          <w:tcPr>
            <w:tcW w:w="615"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117</w:t>
            </w:r>
          </w:p>
        </w:tc>
        <w:tc>
          <w:tcPr>
            <w:tcW w:w="630"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58.5</w:t>
            </w:r>
          </w:p>
        </w:tc>
        <w:tc>
          <w:tcPr>
            <w:tcW w:w="1522" w:type="dxa"/>
            <w:tcBorders>
              <w:top w:val="nil"/>
              <w:left w:val="nil"/>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kern w:val="0"/>
                <w:szCs w:val="21"/>
              </w:rPr>
              <w:t>7</w:t>
            </w:r>
          </w:p>
        </w:tc>
      </w:tr>
    </w:tbl>
    <w:p>
      <w:pPr>
        <w:ind w:firstLine="7081" w:firstLineChars="2939"/>
        <w:rPr>
          <w:color w:val="000000" w:themeColor="text1"/>
        </w:rPr>
      </w:pPr>
      <w:r>
        <w:rPr>
          <w:b/>
          <w:color w:val="000000"/>
          <w:kern w:val="0"/>
          <w:sz w:val="24"/>
        </w:rPr>
        <w:t>Unit: mm</w:t>
      </w: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color w:val="000000"/>
          <w:sz w:val="26"/>
          <w:szCs w:val="26"/>
          <w:shd w:val="clear" w:color="auto" w:fill="FFFFFF"/>
        </w:rPr>
      </w:pPr>
      <w:r>
        <w:rPr>
          <w:rStyle w:val="14"/>
          <w:rFonts w:hint="eastAsia"/>
          <w:color w:val="000000"/>
          <w:sz w:val="26"/>
          <w:szCs w:val="26"/>
          <w:shd w:val="clear" w:color="auto" w:fill="FFFFFF"/>
        </w:rPr>
        <w:t xml:space="preserve">Dimensions of </w:t>
      </w:r>
      <w:r>
        <w:rPr>
          <w:rStyle w:val="14"/>
          <w:color w:val="000000"/>
          <w:sz w:val="26"/>
          <w:szCs w:val="26"/>
          <w:shd w:val="clear" w:color="auto" w:fill="FFFFFF"/>
        </w:rPr>
        <w:t>Coriolis Mass Flow Meters</w:t>
      </w:r>
    </w:p>
    <w:p>
      <w:pPr>
        <w:rPr>
          <w:rFonts w:hint="default" w:eastAsia="宋体"/>
          <w:b/>
          <w:bCs/>
          <w:color w:val="000000"/>
          <w:sz w:val="26"/>
          <w:szCs w:val="26"/>
          <w:shd w:val="clear" w:color="auto" w:fill="FFFFFF"/>
          <w:lang w:val="en-US" w:eastAsia="zh-CN"/>
        </w:rPr>
      </w:pPr>
      <w:r>
        <w:rPr>
          <w:b/>
          <w:bCs/>
          <w:color w:val="000000"/>
          <w:sz w:val="26"/>
          <w:szCs w:val="26"/>
          <w:shd w:val="clear" w:color="auto" w:fill="FFFFFF"/>
        </w:rPr>
        <w:t>DMF-1-</w:t>
      </w:r>
      <w:r>
        <w:rPr>
          <w:rFonts w:hint="eastAsia"/>
          <w:b/>
          <w:bCs/>
          <w:color w:val="000000"/>
          <w:sz w:val="26"/>
          <w:szCs w:val="26"/>
          <w:shd w:val="clear" w:color="auto" w:fill="FFFFFF"/>
          <w:lang w:val="en-US" w:eastAsia="zh-CN"/>
        </w:rPr>
        <w:t>U10</w:t>
      </w:r>
      <w:r>
        <w:rPr>
          <w:b/>
          <w:bCs/>
          <w:color w:val="000000"/>
          <w:sz w:val="24"/>
          <w:shd w:val="clear" w:color="auto" w:fill="FFFFFF"/>
        </w:rPr>
        <w:t>、</w:t>
      </w:r>
      <w:r>
        <w:rPr>
          <w:rFonts w:hint="eastAsia"/>
          <w:b/>
          <w:bCs/>
          <w:color w:val="000000"/>
          <w:sz w:val="26"/>
          <w:szCs w:val="26"/>
          <w:shd w:val="clear" w:color="auto" w:fill="FFFFFF"/>
        </w:rPr>
        <w:t>DMF-1-</w:t>
      </w:r>
      <w:r>
        <w:rPr>
          <w:rFonts w:hint="eastAsia"/>
          <w:b/>
          <w:bCs/>
          <w:color w:val="000000"/>
          <w:sz w:val="26"/>
          <w:szCs w:val="26"/>
          <w:shd w:val="clear" w:color="auto" w:fill="FFFFFF"/>
          <w:lang w:val="en-US" w:eastAsia="zh-CN"/>
        </w:rPr>
        <w:t>U15</w:t>
      </w:r>
      <w:r>
        <w:rPr>
          <w:b/>
          <w:bCs/>
          <w:color w:val="000000"/>
          <w:sz w:val="24"/>
          <w:shd w:val="clear" w:color="auto" w:fill="FFFFFF"/>
        </w:rPr>
        <w:t>、</w:t>
      </w:r>
      <w:r>
        <w:rPr>
          <w:rFonts w:hint="eastAsia"/>
          <w:b/>
          <w:bCs/>
          <w:color w:val="000000"/>
          <w:sz w:val="24"/>
          <w:shd w:val="clear" w:color="auto" w:fill="FFFFFF"/>
        </w:rPr>
        <w:t>DMF-1-</w:t>
      </w:r>
      <w:r>
        <w:rPr>
          <w:rFonts w:hint="eastAsia"/>
          <w:b/>
          <w:bCs/>
          <w:color w:val="000000"/>
          <w:sz w:val="24"/>
          <w:shd w:val="clear" w:color="auto" w:fill="FFFFFF"/>
          <w:lang w:val="en-US" w:eastAsia="zh-CN"/>
        </w:rPr>
        <w:t>U20</w:t>
      </w:r>
      <w:r>
        <w:rPr>
          <w:b/>
          <w:bCs/>
          <w:color w:val="000000"/>
          <w:sz w:val="24"/>
          <w:shd w:val="clear" w:color="auto" w:fill="FFFFFF"/>
        </w:rPr>
        <w:t>、</w:t>
      </w:r>
      <w:r>
        <w:rPr>
          <w:rFonts w:hint="eastAsia"/>
          <w:b/>
          <w:bCs/>
          <w:color w:val="000000"/>
          <w:sz w:val="24"/>
          <w:shd w:val="clear" w:color="auto" w:fill="FFFFFF"/>
        </w:rPr>
        <w:t>DMF-1-</w:t>
      </w:r>
      <w:r>
        <w:rPr>
          <w:rFonts w:hint="eastAsia"/>
          <w:b/>
          <w:bCs/>
          <w:color w:val="000000"/>
          <w:sz w:val="24"/>
          <w:shd w:val="clear" w:color="auto" w:fill="FFFFFF"/>
          <w:lang w:val="en-US" w:eastAsia="zh-CN"/>
        </w:rPr>
        <w:t>U40</w:t>
      </w:r>
    </w:p>
    <w:p>
      <w:pPr>
        <w:rPr>
          <w:b/>
          <w:bCs/>
          <w:color w:val="000000"/>
          <w:sz w:val="26"/>
          <w:szCs w:val="26"/>
          <w:shd w:val="clear" w:color="auto" w:fill="FFFFFF"/>
        </w:rPr>
      </w:pPr>
      <w:r>
        <w:rPr>
          <w:b/>
          <w:bCs/>
          <w:color w:val="000000"/>
          <w:sz w:val="26"/>
          <w:szCs w:val="26"/>
        </w:rPr>
        <w:drawing>
          <wp:anchor distT="0" distB="0" distL="114300" distR="114300" simplePos="0" relativeHeight="251751424" behindDoc="0" locked="0" layoutInCell="1" allowOverlap="1">
            <wp:simplePos x="0" y="0"/>
            <wp:positionH relativeFrom="column">
              <wp:posOffset>266700</wp:posOffset>
            </wp:positionH>
            <wp:positionV relativeFrom="paragraph">
              <wp:posOffset>102235</wp:posOffset>
            </wp:positionV>
            <wp:extent cx="5169535" cy="4603115"/>
            <wp:effectExtent l="0" t="0" r="12065" b="6985"/>
            <wp:wrapNone/>
            <wp:docPr id="24" name="图片 71" descr="平焊法兰小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1" descr="平焊法兰小表"/>
                    <pic:cNvPicPr>
                      <a:picLocks noChangeAspect="1" noChangeArrowheads="1"/>
                    </pic:cNvPicPr>
                  </pic:nvPicPr>
                  <pic:blipFill>
                    <a:blip r:embed="rId13"/>
                    <a:srcRect/>
                    <a:stretch>
                      <a:fillRect/>
                    </a:stretch>
                  </pic:blipFill>
                  <pic:spPr>
                    <a:xfrm>
                      <a:off x="0" y="0"/>
                      <a:ext cx="5169535" cy="4603115"/>
                    </a:xfrm>
                    <a:prstGeom prst="rect">
                      <a:avLst/>
                    </a:prstGeom>
                    <a:noFill/>
                    <a:ln w="9525">
                      <a:noFill/>
                      <a:miter lim="800000"/>
                      <a:headEnd/>
                      <a:tailEnd/>
                    </a:ln>
                  </pic:spPr>
                </pic:pic>
              </a:graphicData>
            </a:graphic>
          </wp:anchor>
        </w:drawing>
      </w: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widowControl/>
        <w:shd w:val="clear" w:color="auto" w:fill="FFFFFF"/>
        <w:spacing w:before="100" w:beforeAutospacing="1" w:after="100" w:afterAutospacing="1"/>
        <w:jc w:val="left"/>
        <w:rPr>
          <w:rFonts w:ascii="宋体" w:hAnsi="宋体" w:cs="宋体"/>
          <w:color w:val="000000"/>
          <w:kern w:val="0"/>
          <w:szCs w:val="21"/>
        </w:rPr>
      </w:pPr>
      <w:r>
        <w:rPr>
          <w:rFonts w:hint="eastAsia" w:ascii="宋体" w:hAnsi="宋体" w:cs="宋体"/>
          <w:color w:val="000000"/>
          <w:kern w:val="0"/>
          <w:szCs w:val="21"/>
        </w:rPr>
        <w:t> </w:t>
      </w:r>
    </w:p>
    <w:tbl>
      <w:tblPr>
        <w:tblStyle w:val="11"/>
        <w:tblpPr w:leftFromText="180" w:rightFromText="180" w:vertAnchor="text" w:horzAnchor="margin" w:tblpXSpec="center" w:tblpY="220"/>
        <w:tblOverlap w:val="never"/>
        <w:tblW w:w="105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770"/>
        <w:gridCol w:w="962"/>
        <w:gridCol w:w="770"/>
        <w:gridCol w:w="770"/>
        <w:gridCol w:w="770"/>
        <w:gridCol w:w="770"/>
        <w:gridCol w:w="770"/>
        <w:gridCol w:w="770"/>
        <w:gridCol w:w="579"/>
        <w:gridCol w:w="770"/>
        <w:gridCol w:w="578"/>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jc w:val="center"/>
        </w:trPr>
        <w:tc>
          <w:tcPr>
            <w:tcW w:w="1495" w:type="dxa"/>
            <w:vMerge w:val="restart"/>
            <w:vAlign w:val="center"/>
          </w:tcPr>
          <w:p>
            <w:pPr>
              <w:jc w:val="center"/>
              <w:rPr>
                <w:b/>
                <w:color w:val="000000"/>
                <w:szCs w:val="21"/>
              </w:rPr>
            </w:pPr>
            <w:r>
              <w:rPr>
                <w:rFonts w:hint="eastAsia"/>
                <w:b/>
                <w:color w:val="000000"/>
                <w:szCs w:val="21"/>
              </w:rPr>
              <w:t>Module</w:t>
            </w:r>
          </w:p>
        </w:tc>
        <w:tc>
          <w:tcPr>
            <w:tcW w:w="1732" w:type="dxa"/>
            <w:gridSpan w:val="2"/>
            <w:vAlign w:val="center"/>
          </w:tcPr>
          <w:p>
            <w:pPr>
              <w:jc w:val="center"/>
              <w:rPr>
                <w:b/>
                <w:color w:val="000000"/>
                <w:szCs w:val="21"/>
              </w:rPr>
            </w:pPr>
            <w:r>
              <w:rPr>
                <w:rFonts w:hint="eastAsia"/>
                <w:b/>
                <w:color w:val="000000"/>
                <w:szCs w:val="21"/>
              </w:rPr>
              <w:t>Welded Flange</w:t>
            </w:r>
            <w:r>
              <w:rPr>
                <w:b/>
                <w:color w:val="000000"/>
                <w:szCs w:val="21"/>
              </w:rPr>
              <w:t>（GB/T9112-9124-2000）</w:t>
            </w:r>
          </w:p>
        </w:tc>
        <w:tc>
          <w:tcPr>
            <w:tcW w:w="770" w:type="dxa"/>
            <w:vMerge w:val="restart"/>
            <w:vAlign w:val="center"/>
          </w:tcPr>
          <w:p>
            <w:pPr>
              <w:jc w:val="center"/>
              <w:rPr>
                <w:b/>
                <w:color w:val="000000"/>
                <w:szCs w:val="21"/>
              </w:rPr>
            </w:pPr>
            <w:r>
              <w:rPr>
                <w:b/>
                <w:color w:val="000000"/>
                <w:szCs w:val="21"/>
              </w:rPr>
              <w:t>A</w:t>
            </w:r>
          </w:p>
        </w:tc>
        <w:tc>
          <w:tcPr>
            <w:tcW w:w="770" w:type="dxa"/>
            <w:vMerge w:val="restart"/>
            <w:vAlign w:val="center"/>
          </w:tcPr>
          <w:p>
            <w:pPr>
              <w:jc w:val="center"/>
              <w:rPr>
                <w:b/>
                <w:color w:val="000000"/>
                <w:szCs w:val="21"/>
              </w:rPr>
            </w:pPr>
            <w:r>
              <w:rPr>
                <w:b/>
                <w:color w:val="000000"/>
                <w:szCs w:val="21"/>
              </w:rPr>
              <w:t>B</w:t>
            </w:r>
          </w:p>
        </w:tc>
        <w:tc>
          <w:tcPr>
            <w:tcW w:w="770" w:type="dxa"/>
            <w:vMerge w:val="restart"/>
            <w:vAlign w:val="center"/>
          </w:tcPr>
          <w:p>
            <w:pPr>
              <w:jc w:val="center"/>
              <w:rPr>
                <w:b/>
                <w:color w:val="000000"/>
                <w:szCs w:val="21"/>
              </w:rPr>
            </w:pPr>
            <w:r>
              <w:rPr>
                <w:b/>
                <w:color w:val="000000"/>
                <w:szCs w:val="21"/>
              </w:rPr>
              <w:t>C</w:t>
            </w:r>
          </w:p>
        </w:tc>
        <w:tc>
          <w:tcPr>
            <w:tcW w:w="770" w:type="dxa"/>
            <w:vMerge w:val="restart"/>
            <w:vAlign w:val="center"/>
          </w:tcPr>
          <w:p>
            <w:pPr>
              <w:jc w:val="center"/>
              <w:rPr>
                <w:b/>
                <w:color w:val="000000"/>
                <w:szCs w:val="21"/>
              </w:rPr>
            </w:pPr>
            <w:r>
              <w:rPr>
                <w:b/>
                <w:color w:val="000000"/>
                <w:szCs w:val="21"/>
              </w:rPr>
              <w:t>E</w:t>
            </w:r>
          </w:p>
        </w:tc>
        <w:tc>
          <w:tcPr>
            <w:tcW w:w="770" w:type="dxa"/>
            <w:vMerge w:val="restart"/>
            <w:vAlign w:val="center"/>
          </w:tcPr>
          <w:p>
            <w:pPr>
              <w:jc w:val="center"/>
              <w:rPr>
                <w:b/>
                <w:color w:val="000000"/>
                <w:szCs w:val="21"/>
              </w:rPr>
            </w:pPr>
            <w:r>
              <w:rPr>
                <w:b/>
                <w:color w:val="000000"/>
                <w:szCs w:val="21"/>
              </w:rPr>
              <w:t>F</w:t>
            </w:r>
          </w:p>
        </w:tc>
        <w:tc>
          <w:tcPr>
            <w:tcW w:w="770" w:type="dxa"/>
            <w:vMerge w:val="restart"/>
            <w:vAlign w:val="center"/>
          </w:tcPr>
          <w:p>
            <w:pPr>
              <w:jc w:val="center"/>
              <w:rPr>
                <w:b/>
                <w:color w:val="000000"/>
                <w:szCs w:val="21"/>
              </w:rPr>
            </w:pPr>
            <w:r>
              <w:rPr>
                <w:b/>
                <w:color w:val="000000"/>
                <w:szCs w:val="21"/>
              </w:rPr>
              <w:t>W</w:t>
            </w:r>
          </w:p>
        </w:tc>
        <w:tc>
          <w:tcPr>
            <w:tcW w:w="579" w:type="dxa"/>
            <w:vMerge w:val="restart"/>
            <w:vAlign w:val="center"/>
          </w:tcPr>
          <w:p>
            <w:pPr>
              <w:jc w:val="center"/>
              <w:rPr>
                <w:b/>
                <w:color w:val="000000"/>
                <w:szCs w:val="21"/>
              </w:rPr>
            </w:pPr>
            <w:r>
              <w:rPr>
                <w:b/>
                <w:color w:val="000000"/>
                <w:szCs w:val="21"/>
              </w:rPr>
              <w:t>G</w:t>
            </w:r>
          </w:p>
        </w:tc>
        <w:tc>
          <w:tcPr>
            <w:tcW w:w="770" w:type="dxa"/>
            <w:vMerge w:val="restart"/>
            <w:vAlign w:val="center"/>
          </w:tcPr>
          <w:p>
            <w:pPr>
              <w:jc w:val="center"/>
              <w:rPr>
                <w:b/>
                <w:color w:val="000000"/>
                <w:szCs w:val="21"/>
              </w:rPr>
            </w:pPr>
            <w:r>
              <w:rPr>
                <w:b/>
                <w:color w:val="000000"/>
                <w:szCs w:val="21"/>
              </w:rPr>
              <w:t>K</w:t>
            </w:r>
          </w:p>
        </w:tc>
        <w:tc>
          <w:tcPr>
            <w:tcW w:w="578" w:type="dxa"/>
            <w:vMerge w:val="restart"/>
            <w:vAlign w:val="center"/>
          </w:tcPr>
          <w:p>
            <w:pPr>
              <w:jc w:val="center"/>
              <w:rPr>
                <w:b/>
                <w:color w:val="000000"/>
                <w:szCs w:val="21"/>
              </w:rPr>
            </w:pPr>
            <w:r>
              <w:rPr>
                <w:b/>
                <w:color w:val="000000"/>
                <w:szCs w:val="21"/>
              </w:rPr>
              <w:t>d</w:t>
            </w:r>
          </w:p>
        </w:tc>
        <w:tc>
          <w:tcPr>
            <w:tcW w:w="770" w:type="dxa"/>
            <w:vMerge w:val="restart"/>
            <w:vAlign w:val="center"/>
          </w:tcPr>
          <w:p>
            <w:pPr>
              <w:jc w:val="center"/>
              <w:rPr>
                <w:b/>
                <w:color w:val="000000"/>
                <w:szCs w:val="21"/>
              </w:rPr>
            </w:pPr>
            <w:r>
              <w:rPr>
                <w:b/>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495" w:type="dxa"/>
            <w:vMerge w:val="continue"/>
            <w:vAlign w:val="center"/>
          </w:tcPr>
          <w:p>
            <w:pPr>
              <w:jc w:val="center"/>
              <w:rPr>
                <w:b/>
                <w:color w:val="000000"/>
                <w:szCs w:val="21"/>
              </w:rPr>
            </w:pPr>
          </w:p>
        </w:tc>
        <w:tc>
          <w:tcPr>
            <w:tcW w:w="770" w:type="dxa"/>
            <w:vAlign w:val="center"/>
          </w:tcPr>
          <w:p>
            <w:pPr>
              <w:jc w:val="center"/>
              <w:rPr>
                <w:b/>
                <w:color w:val="000000"/>
                <w:szCs w:val="21"/>
              </w:rPr>
            </w:pPr>
            <w:r>
              <w:rPr>
                <w:b/>
                <w:color w:val="000000"/>
                <w:szCs w:val="21"/>
              </w:rPr>
              <w:t>DN</w:t>
            </w:r>
          </w:p>
        </w:tc>
        <w:tc>
          <w:tcPr>
            <w:tcW w:w="962" w:type="dxa"/>
            <w:vAlign w:val="center"/>
          </w:tcPr>
          <w:p>
            <w:pPr>
              <w:jc w:val="center"/>
              <w:rPr>
                <w:b/>
                <w:color w:val="000000"/>
                <w:szCs w:val="21"/>
              </w:rPr>
            </w:pPr>
            <w:r>
              <w:rPr>
                <w:b/>
                <w:color w:val="000000"/>
                <w:szCs w:val="21"/>
              </w:rPr>
              <w:t>MPa</w:t>
            </w:r>
          </w:p>
        </w:tc>
        <w:tc>
          <w:tcPr>
            <w:tcW w:w="770" w:type="dxa"/>
            <w:vMerge w:val="continue"/>
            <w:vAlign w:val="center"/>
          </w:tcPr>
          <w:p>
            <w:pPr>
              <w:jc w:val="center"/>
              <w:rPr>
                <w:b/>
                <w:color w:val="000000"/>
                <w:szCs w:val="21"/>
              </w:rPr>
            </w:pPr>
          </w:p>
        </w:tc>
        <w:tc>
          <w:tcPr>
            <w:tcW w:w="770" w:type="dxa"/>
            <w:vMerge w:val="continue"/>
            <w:vAlign w:val="center"/>
          </w:tcPr>
          <w:p>
            <w:pPr>
              <w:jc w:val="center"/>
              <w:rPr>
                <w:b/>
                <w:color w:val="000000"/>
                <w:szCs w:val="21"/>
              </w:rPr>
            </w:pPr>
          </w:p>
        </w:tc>
        <w:tc>
          <w:tcPr>
            <w:tcW w:w="770" w:type="dxa"/>
            <w:vMerge w:val="continue"/>
            <w:vAlign w:val="center"/>
          </w:tcPr>
          <w:p>
            <w:pPr>
              <w:jc w:val="center"/>
              <w:rPr>
                <w:b/>
                <w:color w:val="000000"/>
                <w:szCs w:val="21"/>
              </w:rPr>
            </w:pPr>
          </w:p>
        </w:tc>
        <w:tc>
          <w:tcPr>
            <w:tcW w:w="770" w:type="dxa"/>
            <w:vMerge w:val="continue"/>
            <w:vAlign w:val="center"/>
          </w:tcPr>
          <w:p>
            <w:pPr>
              <w:jc w:val="center"/>
              <w:rPr>
                <w:b/>
                <w:color w:val="000000"/>
                <w:szCs w:val="21"/>
              </w:rPr>
            </w:pPr>
          </w:p>
        </w:tc>
        <w:tc>
          <w:tcPr>
            <w:tcW w:w="770" w:type="dxa"/>
            <w:vMerge w:val="continue"/>
            <w:vAlign w:val="center"/>
          </w:tcPr>
          <w:p>
            <w:pPr>
              <w:jc w:val="center"/>
              <w:rPr>
                <w:b/>
                <w:color w:val="000000"/>
                <w:szCs w:val="21"/>
              </w:rPr>
            </w:pPr>
          </w:p>
        </w:tc>
        <w:tc>
          <w:tcPr>
            <w:tcW w:w="770" w:type="dxa"/>
            <w:vMerge w:val="continue"/>
            <w:vAlign w:val="center"/>
          </w:tcPr>
          <w:p>
            <w:pPr>
              <w:jc w:val="center"/>
              <w:rPr>
                <w:b/>
                <w:color w:val="000000"/>
                <w:szCs w:val="21"/>
              </w:rPr>
            </w:pPr>
          </w:p>
        </w:tc>
        <w:tc>
          <w:tcPr>
            <w:tcW w:w="579" w:type="dxa"/>
            <w:vMerge w:val="continue"/>
            <w:vAlign w:val="center"/>
          </w:tcPr>
          <w:p>
            <w:pPr>
              <w:jc w:val="center"/>
              <w:rPr>
                <w:b/>
                <w:color w:val="000000"/>
                <w:szCs w:val="21"/>
              </w:rPr>
            </w:pPr>
          </w:p>
        </w:tc>
        <w:tc>
          <w:tcPr>
            <w:tcW w:w="770" w:type="dxa"/>
            <w:vMerge w:val="continue"/>
            <w:vAlign w:val="center"/>
          </w:tcPr>
          <w:p>
            <w:pPr>
              <w:jc w:val="center"/>
              <w:rPr>
                <w:b/>
                <w:color w:val="000000"/>
                <w:szCs w:val="21"/>
              </w:rPr>
            </w:pPr>
          </w:p>
        </w:tc>
        <w:tc>
          <w:tcPr>
            <w:tcW w:w="578" w:type="dxa"/>
            <w:vMerge w:val="continue"/>
            <w:vAlign w:val="center"/>
          </w:tcPr>
          <w:p>
            <w:pPr>
              <w:jc w:val="center"/>
              <w:rPr>
                <w:b/>
                <w:color w:val="000000"/>
                <w:szCs w:val="21"/>
              </w:rPr>
            </w:pPr>
          </w:p>
        </w:tc>
        <w:tc>
          <w:tcPr>
            <w:tcW w:w="770" w:type="dxa"/>
            <w:vMerge w:val="continue"/>
            <w:vAlign w:val="center"/>
          </w:tcPr>
          <w:p>
            <w:pPr>
              <w:jc w:val="cente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495" w:type="dxa"/>
            <w:vAlign w:val="center"/>
          </w:tcPr>
          <w:p>
            <w:pPr>
              <w:jc w:val="center"/>
              <w:rPr>
                <w:rFonts w:hint="default" w:eastAsia="宋体"/>
                <w:b/>
                <w:color w:val="000000"/>
                <w:szCs w:val="21"/>
                <w:lang w:val="en-US" w:eastAsia="zh-CN"/>
              </w:rPr>
            </w:pPr>
            <w:r>
              <w:rPr>
                <w:rFonts w:eastAsia="MS Gothic"/>
                <w:b/>
                <w:color w:val="000000"/>
                <w:szCs w:val="21"/>
              </w:rPr>
              <w:t>DMF-1-</w:t>
            </w:r>
            <w:r>
              <w:rPr>
                <w:rFonts w:hint="eastAsia"/>
                <w:b/>
                <w:color w:val="000000"/>
                <w:szCs w:val="21"/>
                <w:lang w:val="en-US" w:eastAsia="zh-CN"/>
              </w:rPr>
              <w:t>U10</w:t>
            </w:r>
          </w:p>
        </w:tc>
        <w:tc>
          <w:tcPr>
            <w:tcW w:w="770" w:type="dxa"/>
            <w:vAlign w:val="center"/>
          </w:tcPr>
          <w:p>
            <w:pPr>
              <w:jc w:val="center"/>
              <w:rPr>
                <w:b/>
                <w:color w:val="000000"/>
                <w:szCs w:val="21"/>
              </w:rPr>
            </w:pPr>
            <w:r>
              <w:rPr>
                <w:b/>
                <w:color w:val="000000"/>
                <w:szCs w:val="21"/>
              </w:rPr>
              <w:t>10</w:t>
            </w:r>
          </w:p>
        </w:tc>
        <w:tc>
          <w:tcPr>
            <w:tcW w:w="962" w:type="dxa"/>
            <w:vAlign w:val="center"/>
          </w:tcPr>
          <w:p>
            <w:pPr>
              <w:jc w:val="center"/>
              <w:rPr>
                <w:b/>
                <w:color w:val="000000"/>
                <w:szCs w:val="21"/>
              </w:rPr>
            </w:pPr>
            <w:r>
              <w:rPr>
                <w:b/>
                <w:color w:val="000000"/>
                <w:szCs w:val="21"/>
              </w:rPr>
              <w:t>4.0</w:t>
            </w:r>
          </w:p>
        </w:tc>
        <w:tc>
          <w:tcPr>
            <w:tcW w:w="770" w:type="dxa"/>
            <w:vAlign w:val="center"/>
          </w:tcPr>
          <w:p>
            <w:pPr>
              <w:jc w:val="center"/>
              <w:rPr>
                <w:b/>
                <w:color w:val="000000"/>
                <w:szCs w:val="21"/>
              </w:rPr>
            </w:pPr>
            <w:r>
              <w:rPr>
                <w:b/>
                <w:color w:val="000000"/>
                <w:szCs w:val="21"/>
              </w:rPr>
              <w:t>280</w:t>
            </w:r>
          </w:p>
        </w:tc>
        <w:tc>
          <w:tcPr>
            <w:tcW w:w="770" w:type="dxa"/>
            <w:vAlign w:val="center"/>
          </w:tcPr>
          <w:p>
            <w:pPr>
              <w:jc w:val="center"/>
              <w:rPr>
                <w:b/>
                <w:color w:val="000000"/>
                <w:szCs w:val="21"/>
              </w:rPr>
            </w:pPr>
            <w:r>
              <w:rPr>
                <w:b/>
                <w:color w:val="000000"/>
                <w:szCs w:val="21"/>
              </w:rPr>
              <w:t>210</w:t>
            </w:r>
          </w:p>
        </w:tc>
        <w:tc>
          <w:tcPr>
            <w:tcW w:w="770" w:type="dxa"/>
            <w:vAlign w:val="center"/>
          </w:tcPr>
          <w:p>
            <w:pPr>
              <w:jc w:val="center"/>
              <w:rPr>
                <w:b/>
                <w:color w:val="000000"/>
                <w:szCs w:val="21"/>
              </w:rPr>
            </w:pPr>
            <w:r>
              <w:rPr>
                <w:b/>
                <w:color w:val="000000"/>
                <w:szCs w:val="21"/>
              </w:rPr>
              <w:t>235</w:t>
            </w:r>
          </w:p>
        </w:tc>
        <w:tc>
          <w:tcPr>
            <w:tcW w:w="770" w:type="dxa"/>
            <w:vAlign w:val="center"/>
          </w:tcPr>
          <w:p>
            <w:pPr>
              <w:jc w:val="center"/>
              <w:rPr>
                <w:b/>
                <w:color w:val="000000"/>
                <w:szCs w:val="21"/>
              </w:rPr>
            </w:pPr>
            <w:r>
              <w:rPr>
                <w:b/>
                <w:color w:val="000000"/>
                <w:szCs w:val="21"/>
              </w:rPr>
              <w:t>285</w:t>
            </w:r>
          </w:p>
        </w:tc>
        <w:tc>
          <w:tcPr>
            <w:tcW w:w="770" w:type="dxa"/>
            <w:vAlign w:val="center"/>
          </w:tcPr>
          <w:p>
            <w:pPr>
              <w:jc w:val="center"/>
              <w:rPr>
                <w:b/>
                <w:color w:val="000000"/>
                <w:szCs w:val="21"/>
              </w:rPr>
            </w:pPr>
            <w:r>
              <w:rPr>
                <w:b/>
                <w:color w:val="000000"/>
                <w:szCs w:val="21"/>
              </w:rPr>
              <w:t>485</w:t>
            </w:r>
          </w:p>
        </w:tc>
        <w:tc>
          <w:tcPr>
            <w:tcW w:w="770" w:type="dxa"/>
            <w:vAlign w:val="center"/>
          </w:tcPr>
          <w:p>
            <w:pPr>
              <w:jc w:val="center"/>
              <w:rPr>
                <w:b/>
                <w:color w:val="000000"/>
                <w:szCs w:val="21"/>
              </w:rPr>
            </w:pPr>
            <w:r>
              <w:rPr>
                <w:b/>
                <w:color w:val="000000"/>
                <w:szCs w:val="21"/>
              </w:rPr>
              <w:t>80</w:t>
            </w:r>
          </w:p>
        </w:tc>
        <w:tc>
          <w:tcPr>
            <w:tcW w:w="579" w:type="dxa"/>
            <w:vAlign w:val="center"/>
          </w:tcPr>
          <w:p>
            <w:pPr>
              <w:jc w:val="center"/>
              <w:rPr>
                <w:b/>
                <w:color w:val="000000"/>
                <w:szCs w:val="21"/>
              </w:rPr>
            </w:pPr>
            <w:r>
              <w:rPr>
                <w:b/>
                <w:color w:val="000000"/>
                <w:szCs w:val="21"/>
              </w:rPr>
              <w:t>14</w:t>
            </w:r>
          </w:p>
        </w:tc>
        <w:tc>
          <w:tcPr>
            <w:tcW w:w="770" w:type="dxa"/>
            <w:vAlign w:val="center"/>
          </w:tcPr>
          <w:p>
            <w:pPr>
              <w:jc w:val="center"/>
              <w:rPr>
                <w:b/>
                <w:color w:val="000000"/>
                <w:szCs w:val="21"/>
              </w:rPr>
            </w:pPr>
            <w:r>
              <w:rPr>
                <w:b/>
                <w:color w:val="000000"/>
                <w:szCs w:val="21"/>
              </w:rPr>
              <w:t>60</w:t>
            </w:r>
          </w:p>
        </w:tc>
        <w:tc>
          <w:tcPr>
            <w:tcW w:w="578" w:type="dxa"/>
            <w:vAlign w:val="center"/>
          </w:tcPr>
          <w:p>
            <w:pPr>
              <w:jc w:val="center"/>
              <w:rPr>
                <w:b/>
                <w:color w:val="000000"/>
                <w:szCs w:val="21"/>
              </w:rPr>
            </w:pPr>
            <w:r>
              <w:rPr>
                <w:b/>
                <w:color w:val="000000"/>
                <w:szCs w:val="21"/>
              </w:rPr>
              <w:t>41</w:t>
            </w:r>
          </w:p>
        </w:tc>
        <w:tc>
          <w:tcPr>
            <w:tcW w:w="770" w:type="dxa"/>
            <w:vAlign w:val="center"/>
          </w:tcPr>
          <w:p>
            <w:pPr>
              <w:jc w:val="center"/>
              <w:rPr>
                <w:b/>
                <w:color w:val="000000"/>
                <w:szCs w:val="21"/>
              </w:rPr>
            </w:pPr>
            <w:r>
              <w:rPr>
                <w:b/>
                <w:color w:val="00000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95"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U15</w:t>
            </w:r>
          </w:p>
        </w:tc>
        <w:tc>
          <w:tcPr>
            <w:tcW w:w="770" w:type="dxa"/>
            <w:vAlign w:val="center"/>
          </w:tcPr>
          <w:p>
            <w:pPr>
              <w:jc w:val="center"/>
              <w:rPr>
                <w:b/>
                <w:color w:val="000000"/>
                <w:szCs w:val="21"/>
              </w:rPr>
            </w:pPr>
            <w:r>
              <w:rPr>
                <w:b/>
                <w:color w:val="000000"/>
                <w:szCs w:val="21"/>
              </w:rPr>
              <w:t>15</w:t>
            </w:r>
          </w:p>
        </w:tc>
        <w:tc>
          <w:tcPr>
            <w:tcW w:w="962" w:type="dxa"/>
            <w:vAlign w:val="center"/>
          </w:tcPr>
          <w:p>
            <w:pPr>
              <w:jc w:val="center"/>
              <w:rPr>
                <w:b/>
                <w:color w:val="000000"/>
                <w:szCs w:val="21"/>
              </w:rPr>
            </w:pPr>
            <w:r>
              <w:rPr>
                <w:b/>
                <w:color w:val="000000"/>
                <w:szCs w:val="21"/>
              </w:rPr>
              <w:t>4.0</w:t>
            </w:r>
          </w:p>
        </w:tc>
        <w:tc>
          <w:tcPr>
            <w:tcW w:w="770" w:type="dxa"/>
            <w:vAlign w:val="center"/>
          </w:tcPr>
          <w:p>
            <w:pPr>
              <w:jc w:val="center"/>
              <w:rPr>
                <w:b/>
                <w:color w:val="000000"/>
                <w:szCs w:val="21"/>
              </w:rPr>
            </w:pPr>
            <w:r>
              <w:rPr>
                <w:b/>
                <w:color w:val="000000"/>
                <w:szCs w:val="21"/>
              </w:rPr>
              <w:t>280</w:t>
            </w:r>
          </w:p>
        </w:tc>
        <w:tc>
          <w:tcPr>
            <w:tcW w:w="770" w:type="dxa"/>
            <w:vAlign w:val="center"/>
          </w:tcPr>
          <w:p>
            <w:pPr>
              <w:jc w:val="center"/>
              <w:rPr>
                <w:b/>
                <w:color w:val="000000"/>
                <w:szCs w:val="21"/>
              </w:rPr>
            </w:pPr>
            <w:r>
              <w:rPr>
                <w:b/>
                <w:color w:val="000000"/>
                <w:szCs w:val="21"/>
              </w:rPr>
              <w:t>210</w:t>
            </w:r>
          </w:p>
        </w:tc>
        <w:tc>
          <w:tcPr>
            <w:tcW w:w="770" w:type="dxa"/>
            <w:vAlign w:val="center"/>
          </w:tcPr>
          <w:p>
            <w:pPr>
              <w:jc w:val="center"/>
              <w:rPr>
                <w:b/>
                <w:color w:val="000000"/>
                <w:szCs w:val="21"/>
              </w:rPr>
            </w:pPr>
            <w:r>
              <w:rPr>
                <w:b/>
                <w:color w:val="000000"/>
                <w:szCs w:val="21"/>
              </w:rPr>
              <w:t>275</w:t>
            </w:r>
          </w:p>
        </w:tc>
        <w:tc>
          <w:tcPr>
            <w:tcW w:w="770" w:type="dxa"/>
            <w:vAlign w:val="center"/>
          </w:tcPr>
          <w:p>
            <w:pPr>
              <w:jc w:val="center"/>
              <w:rPr>
                <w:b/>
                <w:color w:val="000000"/>
                <w:szCs w:val="21"/>
              </w:rPr>
            </w:pPr>
            <w:r>
              <w:rPr>
                <w:b/>
                <w:color w:val="000000"/>
                <w:szCs w:val="21"/>
              </w:rPr>
              <w:t>325</w:t>
            </w:r>
          </w:p>
        </w:tc>
        <w:tc>
          <w:tcPr>
            <w:tcW w:w="770" w:type="dxa"/>
            <w:vAlign w:val="center"/>
          </w:tcPr>
          <w:p>
            <w:pPr>
              <w:jc w:val="center"/>
              <w:rPr>
                <w:b/>
                <w:color w:val="000000"/>
                <w:szCs w:val="21"/>
              </w:rPr>
            </w:pPr>
            <w:r>
              <w:rPr>
                <w:b/>
                <w:color w:val="000000"/>
                <w:szCs w:val="21"/>
              </w:rPr>
              <w:t>525</w:t>
            </w:r>
          </w:p>
        </w:tc>
        <w:tc>
          <w:tcPr>
            <w:tcW w:w="770" w:type="dxa"/>
            <w:vAlign w:val="center"/>
          </w:tcPr>
          <w:p>
            <w:pPr>
              <w:jc w:val="center"/>
              <w:rPr>
                <w:b/>
                <w:color w:val="000000"/>
                <w:szCs w:val="21"/>
              </w:rPr>
            </w:pPr>
            <w:r>
              <w:rPr>
                <w:b/>
                <w:color w:val="000000"/>
                <w:szCs w:val="21"/>
              </w:rPr>
              <w:t>80</w:t>
            </w:r>
          </w:p>
        </w:tc>
        <w:tc>
          <w:tcPr>
            <w:tcW w:w="579" w:type="dxa"/>
            <w:vAlign w:val="center"/>
          </w:tcPr>
          <w:p>
            <w:pPr>
              <w:jc w:val="center"/>
              <w:rPr>
                <w:b/>
                <w:color w:val="000000"/>
                <w:szCs w:val="21"/>
              </w:rPr>
            </w:pPr>
            <w:r>
              <w:rPr>
                <w:b/>
                <w:color w:val="000000"/>
                <w:szCs w:val="21"/>
              </w:rPr>
              <w:t>14</w:t>
            </w:r>
          </w:p>
        </w:tc>
        <w:tc>
          <w:tcPr>
            <w:tcW w:w="770" w:type="dxa"/>
            <w:vAlign w:val="center"/>
          </w:tcPr>
          <w:p>
            <w:pPr>
              <w:jc w:val="center"/>
              <w:rPr>
                <w:b/>
                <w:color w:val="000000"/>
                <w:szCs w:val="21"/>
              </w:rPr>
            </w:pPr>
            <w:r>
              <w:rPr>
                <w:b/>
                <w:color w:val="000000"/>
                <w:szCs w:val="21"/>
              </w:rPr>
              <w:t>65</w:t>
            </w:r>
          </w:p>
        </w:tc>
        <w:tc>
          <w:tcPr>
            <w:tcW w:w="578" w:type="dxa"/>
            <w:vAlign w:val="center"/>
          </w:tcPr>
          <w:p>
            <w:pPr>
              <w:jc w:val="center"/>
              <w:rPr>
                <w:b/>
                <w:color w:val="000000"/>
                <w:szCs w:val="21"/>
              </w:rPr>
            </w:pPr>
            <w:r>
              <w:rPr>
                <w:b/>
                <w:color w:val="000000"/>
                <w:szCs w:val="21"/>
              </w:rPr>
              <w:t>46</w:t>
            </w:r>
          </w:p>
        </w:tc>
        <w:tc>
          <w:tcPr>
            <w:tcW w:w="770" w:type="dxa"/>
            <w:vAlign w:val="center"/>
          </w:tcPr>
          <w:p>
            <w:pPr>
              <w:jc w:val="center"/>
              <w:rPr>
                <w:b/>
                <w:color w:val="000000"/>
                <w:szCs w:val="21"/>
              </w:rPr>
            </w:pPr>
            <w:r>
              <w:rPr>
                <w:b/>
                <w:color w:val="000000"/>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495"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U20</w:t>
            </w:r>
          </w:p>
        </w:tc>
        <w:tc>
          <w:tcPr>
            <w:tcW w:w="770" w:type="dxa"/>
            <w:vAlign w:val="center"/>
          </w:tcPr>
          <w:p>
            <w:pPr>
              <w:jc w:val="center"/>
              <w:rPr>
                <w:b/>
                <w:color w:val="000000"/>
                <w:szCs w:val="21"/>
              </w:rPr>
            </w:pPr>
            <w:r>
              <w:rPr>
                <w:b/>
                <w:color w:val="000000"/>
                <w:szCs w:val="21"/>
              </w:rPr>
              <w:t>20</w:t>
            </w:r>
          </w:p>
        </w:tc>
        <w:tc>
          <w:tcPr>
            <w:tcW w:w="962" w:type="dxa"/>
            <w:vAlign w:val="center"/>
          </w:tcPr>
          <w:p>
            <w:pPr>
              <w:jc w:val="center"/>
              <w:rPr>
                <w:b/>
                <w:color w:val="000000"/>
                <w:szCs w:val="21"/>
              </w:rPr>
            </w:pPr>
            <w:r>
              <w:rPr>
                <w:b/>
                <w:color w:val="000000"/>
                <w:szCs w:val="21"/>
              </w:rPr>
              <w:t>4.0</w:t>
            </w:r>
          </w:p>
        </w:tc>
        <w:tc>
          <w:tcPr>
            <w:tcW w:w="770" w:type="dxa"/>
            <w:vAlign w:val="center"/>
          </w:tcPr>
          <w:p>
            <w:pPr>
              <w:jc w:val="center"/>
              <w:rPr>
                <w:b/>
                <w:color w:val="000000"/>
                <w:szCs w:val="21"/>
              </w:rPr>
            </w:pPr>
            <w:r>
              <w:rPr>
                <w:b/>
                <w:color w:val="000000"/>
                <w:szCs w:val="21"/>
              </w:rPr>
              <w:t>290</w:t>
            </w:r>
          </w:p>
        </w:tc>
        <w:tc>
          <w:tcPr>
            <w:tcW w:w="770" w:type="dxa"/>
            <w:vAlign w:val="center"/>
          </w:tcPr>
          <w:p>
            <w:pPr>
              <w:jc w:val="center"/>
              <w:rPr>
                <w:b/>
                <w:color w:val="000000"/>
                <w:szCs w:val="21"/>
              </w:rPr>
            </w:pPr>
            <w:r>
              <w:rPr>
                <w:b/>
                <w:color w:val="000000"/>
                <w:szCs w:val="21"/>
              </w:rPr>
              <w:t>230</w:t>
            </w:r>
          </w:p>
        </w:tc>
        <w:tc>
          <w:tcPr>
            <w:tcW w:w="770" w:type="dxa"/>
            <w:vAlign w:val="center"/>
          </w:tcPr>
          <w:p>
            <w:pPr>
              <w:jc w:val="center"/>
              <w:rPr>
                <w:b/>
                <w:color w:val="000000"/>
                <w:szCs w:val="21"/>
              </w:rPr>
            </w:pPr>
            <w:r>
              <w:rPr>
                <w:b/>
                <w:color w:val="000000"/>
                <w:szCs w:val="21"/>
              </w:rPr>
              <w:t>325</w:t>
            </w:r>
          </w:p>
        </w:tc>
        <w:tc>
          <w:tcPr>
            <w:tcW w:w="770" w:type="dxa"/>
            <w:vAlign w:val="center"/>
          </w:tcPr>
          <w:p>
            <w:pPr>
              <w:jc w:val="center"/>
              <w:rPr>
                <w:b/>
                <w:color w:val="000000"/>
                <w:szCs w:val="21"/>
              </w:rPr>
            </w:pPr>
            <w:r>
              <w:rPr>
                <w:b/>
                <w:color w:val="000000"/>
                <w:szCs w:val="21"/>
              </w:rPr>
              <w:t>375</w:t>
            </w:r>
          </w:p>
        </w:tc>
        <w:tc>
          <w:tcPr>
            <w:tcW w:w="770" w:type="dxa"/>
            <w:vAlign w:val="center"/>
          </w:tcPr>
          <w:p>
            <w:pPr>
              <w:jc w:val="center"/>
              <w:rPr>
                <w:b/>
                <w:color w:val="000000"/>
                <w:szCs w:val="21"/>
              </w:rPr>
            </w:pPr>
            <w:r>
              <w:rPr>
                <w:b/>
                <w:color w:val="000000"/>
                <w:szCs w:val="21"/>
              </w:rPr>
              <w:t>575</w:t>
            </w:r>
          </w:p>
        </w:tc>
        <w:tc>
          <w:tcPr>
            <w:tcW w:w="770" w:type="dxa"/>
            <w:vAlign w:val="center"/>
          </w:tcPr>
          <w:p>
            <w:pPr>
              <w:jc w:val="center"/>
              <w:rPr>
                <w:b/>
                <w:color w:val="000000"/>
                <w:szCs w:val="21"/>
              </w:rPr>
            </w:pPr>
            <w:r>
              <w:rPr>
                <w:b/>
                <w:color w:val="000000"/>
                <w:szCs w:val="21"/>
              </w:rPr>
              <w:t>90</w:t>
            </w:r>
          </w:p>
        </w:tc>
        <w:tc>
          <w:tcPr>
            <w:tcW w:w="579" w:type="dxa"/>
            <w:vAlign w:val="center"/>
          </w:tcPr>
          <w:p>
            <w:pPr>
              <w:jc w:val="center"/>
              <w:rPr>
                <w:b/>
                <w:color w:val="000000"/>
                <w:szCs w:val="21"/>
              </w:rPr>
            </w:pPr>
            <w:r>
              <w:rPr>
                <w:b/>
                <w:color w:val="000000"/>
                <w:szCs w:val="21"/>
              </w:rPr>
              <w:t>14</w:t>
            </w:r>
          </w:p>
        </w:tc>
        <w:tc>
          <w:tcPr>
            <w:tcW w:w="770" w:type="dxa"/>
            <w:vAlign w:val="center"/>
          </w:tcPr>
          <w:p>
            <w:pPr>
              <w:jc w:val="center"/>
              <w:rPr>
                <w:b/>
                <w:color w:val="000000"/>
                <w:szCs w:val="21"/>
              </w:rPr>
            </w:pPr>
            <w:r>
              <w:rPr>
                <w:b/>
                <w:color w:val="000000"/>
                <w:szCs w:val="21"/>
              </w:rPr>
              <w:t>75</w:t>
            </w:r>
          </w:p>
        </w:tc>
        <w:tc>
          <w:tcPr>
            <w:tcW w:w="578" w:type="dxa"/>
            <w:vAlign w:val="center"/>
          </w:tcPr>
          <w:p>
            <w:pPr>
              <w:jc w:val="center"/>
              <w:rPr>
                <w:b/>
                <w:color w:val="000000"/>
                <w:szCs w:val="21"/>
              </w:rPr>
            </w:pPr>
            <w:r>
              <w:rPr>
                <w:b/>
                <w:color w:val="000000"/>
                <w:szCs w:val="21"/>
              </w:rPr>
              <w:t>56</w:t>
            </w:r>
          </w:p>
        </w:tc>
        <w:tc>
          <w:tcPr>
            <w:tcW w:w="770" w:type="dxa"/>
            <w:vAlign w:val="center"/>
          </w:tcPr>
          <w:p>
            <w:pPr>
              <w:jc w:val="center"/>
              <w:rPr>
                <w:b/>
                <w:color w:val="000000"/>
                <w:szCs w:val="21"/>
              </w:rPr>
            </w:pPr>
            <w:r>
              <w:rPr>
                <w:b/>
                <w:color w:val="000000"/>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495"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U40</w:t>
            </w:r>
          </w:p>
        </w:tc>
        <w:tc>
          <w:tcPr>
            <w:tcW w:w="770" w:type="dxa"/>
            <w:vAlign w:val="center"/>
          </w:tcPr>
          <w:p>
            <w:pPr>
              <w:jc w:val="center"/>
              <w:rPr>
                <w:b/>
                <w:color w:val="000000"/>
                <w:szCs w:val="21"/>
              </w:rPr>
            </w:pPr>
            <w:r>
              <w:rPr>
                <w:b/>
                <w:color w:val="000000"/>
                <w:szCs w:val="21"/>
              </w:rPr>
              <w:t>40</w:t>
            </w:r>
          </w:p>
        </w:tc>
        <w:tc>
          <w:tcPr>
            <w:tcW w:w="962" w:type="dxa"/>
            <w:vAlign w:val="center"/>
          </w:tcPr>
          <w:p>
            <w:pPr>
              <w:jc w:val="center"/>
              <w:rPr>
                <w:b/>
                <w:color w:val="000000"/>
                <w:szCs w:val="21"/>
              </w:rPr>
            </w:pPr>
            <w:r>
              <w:rPr>
                <w:b/>
                <w:color w:val="000000"/>
                <w:szCs w:val="21"/>
              </w:rPr>
              <w:t>4.0</w:t>
            </w:r>
          </w:p>
        </w:tc>
        <w:tc>
          <w:tcPr>
            <w:tcW w:w="770" w:type="dxa"/>
            <w:vAlign w:val="center"/>
          </w:tcPr>
          <w:p>
            <w:pPr>
              <w:jc w:val="center"/>
              <w:rPr>
                <w:b/>
                <w:color w:val="000000"/>
                <w:szCs w:val="21"/>
              </w:rPr>
            </w:pPr>
            <w:r>
              <w:rPr>
                <w:b/>
                <w:color w:val="000000"/>
                <w:szCs w:val="21"/>
              </w:rPr>
              <w:t>520</w:t>
            </w:r>
          </w:p>
        </w:tc>
        <w:tc>
          <w:tcPr>
            <w:tcW w:w="770" w:type="dxa"/>
            <w:vAlign w:val="center"/>
          </w:tcPr>
          <w:p>
            <w:pPr>
              <w:jc w:val="center"/>
              <w:rPr>
                <w:b/>
                <w:color w:val="000000"/>
                <w:szCs w:val="21"/>
              </w:rPr>
            </w:pPr>
            <w:r>
              <w:rPr>
                <w:b/>
                <w:color w:val="000000"/>
                <w:szCs w:val="21"/>
              </w:rPr>
              <w:t>360</w:t>
            </w:r>
          </w:p>
        </w:tc>
        <w:tc>
          <w:tcPr>
            <w:tcW w:w="770" w:type="dxa"/>
            <w:vAlign w:val="center"/>
          </w:tcPr>
          <w:p>
            <w:pPr>
              <w:jc w:val="center"/>
              <w:rPr>
                <w:b/>
                <w:color w:val="000000"/>
                <w:szCs w:val="21"/>
              </w:rPr>
            </w:pPr>
            <w:r>
              <w:rPr>
                <w:b/>
                <w:color w:val="000000"/>
                <w:szCs w:val="21"/>
              </w:rPr>
              <w:t>480</w:t>
            </w:r>
          </w:p>
        </w:tc>
        <w:tc>
          <w:tcPr>
            <w:tcW w:w="770" w:type="dxa"/>
            <w:vAlign w:val="center"/>
          </w:tcPr>
          <w:p>
            <w:pPr>
              <w:jc w:val="center"/>
              <w:rPr>
                <w:b/>
                <w:color w:val="000000"/>
                <w:szCs w:val="21"/>
              </w:rPr>
            </w:pPr>
            <w:r>
              <w:rPr>
                <w:b/>
                <w:color w:val="000000"/>
                <w:szCs w:val="21"/>
              </w:rPr>
              <w:t>585</w:t>
            </w:r>
          </w:p>
        </w:tc>
        <w:tc>
          <w:tcPr>
            <w:tcW w:w="770" w:type="dxa"/>
            <w:vAlign w:val="center"/>
          </w:tcPr>
          <w:p>
            <w:pPr>
              <w:jc w:val="center"/>
              <w:rPr>
                <w:b/>
                <w:color w:val="000000"/>
                <w:szCs w:val="21"/>
              </w:rPr>
            </w:pPr>
            <w:r>
              <w:rPr>
                <w:b/>
                <w:color w:val="000000"/>
                <w:szCs w:val="21"/>
              </w:rPr>
              <w:t>790</w:t>
            </w:r>
          </w:p>
        </w:tc>
        <w:tc>
          <w:tcPr>
            <w:tcW w:w="770" w:type="dxa"/>
            <w:vAlign w:val="center"/>
          </w:tcPr>
          <w:p>
            <w:pPr>
              <w:jc w:val="center"/>
              <w:rPr>
                <w:b/>
                <w:color w:val="000000"/>
                <w:szCs w:val="21"/>
              </w:rPr>
            </w:pPr>
            <w:r>
              <w:rPr>
                <w:b/>
                <w:color w:val="000000"/>
                <w:szCs w:val="21"/>
              </w:rPr>
              <w:t>130</w:t>
            </w:r>
          </w:p>
        </w:tc>
        <w:tc>
          <w:tcPr>
            <w:tcW w:w="579" w:type="dxa"/>
            <w:vAlign w:val="center"/>
          </w:tcPr>
          <w:p>
            <w:pPr>
              <w:jc w:val="center"/>
              <w:rPr>
                <w:b/>
                <w:color w:val="000000"/>
                <w:szCs w:val="21"/>
              </w:rPr>
            </w:pPr>
            <w:r>
              <w:rPr>
                <w:b/>
                <w:color w:val="000000"/>
                <w:szCs w:val="21"/>
              </w:rPr>
              <w:t>18</w:t>
            </w:r>
          </w:p>
        </w:tc>
        <w:tc>
          <w:tcPr>
            <w:tcW w:w="770" w:type="dxa"/>
            <w:vAlign w:val="center"/>
          </w:tcPr>
          <w:p>
            <w:pPr>
              <w:jc w:val="center"/>
              <w:rPr>
                <w:b/>
                <w:color w:val="000000"/>
                <w:szCs w:val="21"/>
              </w:rPr>
            </w:pPr>
            <w:r>
              <w:rPr>
                <w:b/>
                <w:color w:val="000000"/>
                <w:szCs w:val="21"/>
              </w:rPr>
              <w:t>110</w:t>
            </w:r>
          </w:p>
        </w:tc>
        <w:tc>
          <w:tcPr>
            <w:tcW w:w="578" w:type="dxa"/>
            <w:vAlign w:val="center"/>
          </w:tcPr>
          <w:p>
            <w:pPr>
              <w:jc w:val="center"/>
              <w:rPr>
                <w:b/>
                <w:color w:val="000000"/>
                <w:szCs w:val="21"/>
              </w:rPr>
            </w:pPr>
            <w:r>
              <w:rPr>
                <w:b/>
                <w:color w:val="000000"/>
                <w:szCs w:val="21"/>
              </w:rPr>
              <w:t>84</w:t>
            </w:r>
          </w:p>
        </w:tc>
        <w:tc>
          <w:tcPr>
            <w:tcW w:w="770" w:type="dxa"/>
            <w:vAlign w:val="center"/>
          </w:tcPr>
          <w:p>
            <w:pPr>
              <w:jc w:val="center"/>
              <w:rPr>
                <w:b/>
                <w:color w:val="000000"/>
                <w:szCs w:val="21"/>
              </w:rPr>
            </w:pPr>
            <w:r>
              <w:rPr>
                <w:b/>
                <w:color w:val="000000"/>
                <w:szCs w:val="21"/>
              </w:rPr>
              <w:t>150</w:t>
            </w:r>
          </w:p>
        </w:tc>
      </w:tr>
    </w:tbl>
    <w:p>
      <w:pPr>
        <w:rPr>
          <w:b/>
          <w:color w:val="000000"/>
          <w:kern w:val="0"/>
          <w:sz w:val="24"/>
        </w:rPr>
      </w:pPr>
      <w:r>
        <w:rPr>
          <w:rFonts w:hint="eastAsia" w:ascii="宋体" w:hAnsi="宋体" w:cs="宋体"/>
          <w:color w:val="000000"/>
          <w:kern w:val="0"/>
          <w:szCs w:val="21"/>
        </w:rPr>
        <w:t xml:space="preserve">                                                                   </w:t>
      </w:r>
      <w:r>
        <w:rPr>
          <w:b/>
          <w:color w:val="000000"/>
          <w:kern w:val="0"/>
          <w:sz w:val="24"/>
        </w:rPr>
        <w:t xml:space="preserve"> Unit: mm </w:t>
      </w: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color w:val="000000"/>
          <w:sz w:val="26"/>
          <w:szCs w:val="26"/>
          <w:shd w:val="clear" w:color="auto" w:fill="FFFFFF"/>
        </w:rPr>
      </w:pPr>
      <w:r>
        <w:rPr>
          <w:rStyle w:val="14"/>
          <w:rFonts w:hint="eastAsia"/>
          <w:color w:val="000000"/>
          <w:sz w:val="26"/>
          <w:szCs w:val="26"/>
          <w:shd w:val="clear" w:color="auto" w:fill="FFFFFF"/>
        </w:rPr>
        <w:t xml:space="preserve">Dimensions of </w:t>
      </w:r>
      <w:r>
        <w:rPr>
          <w:rStyle w:val="14"/>
          <w:color w:val="000000"/>
          <w:sz w:val="26"/>
          <w:szCs w:val="26"/>
          <w:shd w:val="clear" w:color="auto" w:fill="FFFFFF"/>
        </w:rPr>
        <w:t>Coriolis Mass Flow Meters</w:t>
      </w:r>
    </w:p>
    <w:p>
      <w:pPr>
        <w:rPr>
          <w:rFonts w:hint="default" w:eastAsia="宋体"/>
          <w:b/>
          <w:bCs/>
          <w:color w:val="000000"/>
          <w:sz w:val="26"/>
          <w:szCs w:val="26"/>
          <w:shd w:val="clear" w:color="auto" w:fill="FFFFFF"/>
          <w:lang w:val="en-US" w:eastAsia="zh-CN"/>
        </w:rPr>
      </w:pPr>
      <w:r>
        <w:rPr>
          <w:b/>
          <w:bCs/>
          <w:color w:val="000000"/>
          <w:sz w:val="26"/>
          <w:szCs w:val="26"/>
        </w:rPr>
        <w:drawing>
          <wp:anchor distT="0" distB="0" distL="114300" distR="114300" simplePos="0" relativeHeight="251754496" behindDoc="0" locked="0" layoutInCell="1" allowOverlap="1">
            <wp:simplePos x="0" y="0"/>
            <wp:positionH relativeFrom="column">
              <wp:posOffset>333375</wp:posOffset>
            </wp:positionH>
            <wp:positionV relativeFrom="paragraph">
              <wp:posOffset>474345</wp:posOffset>
            </wp:positionV>
            <wp:extent cx="4639945" cy="4847590"/>
            <wp:effectExtent l="19050" t="0" r="8255" b="0"/>
            <wp:wrapSquare wrapText="bothSides"/>
            <wp:docPr id="74" name="图片 74" descr="QQ图片2014121016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QQ图片20141210160346"/>
                    <pic:cNvPicPr>
                      <a:picLocks noChangeAspect="1" noChangeArrowheads="1"/>
                    </pic:cNvPicPr>
                  </pic:nvPicPr>
                  <pic:blipFill>
                    <a:blip r:embed="rId14"/>
                    <a:srcRect/>
                    <a:stretch>
                      <a:fillRect/>
                    </a:stretch>
                  </pic:blipFill>
                  <pic:spPr>
                    <a:xfrm>
                      <a:off x="0" y="0"/>
                      <a:ext cx="4639945" cy="4847590"/>
                    </a:xfrm>
                    <a:prstGeom prst="rect">
                      <a:avLst/>
                    </a:prstGeom>
                    <a:noFill/>
                    <a:ln w="9525">
                      <a:noFill/>
                      <a:miter lim="800000"/>
                      <a:headEnd/>
                      <a:tailEnd/>
                    </a:ln>
                  </pic:spPr>
                </pic:pic>
              </a:graphicData>
            </a:graphic>
          </wp:anchor>
        </w:drawing>
      </w:r>
      <w:r>
        <w:rPr>
          <w:b/>
          <w:bCs/>
          <w:color w:val="000000"/>
          <w:sz w:val="26"/>
          <w:szCs w:val="26"/>
          <w:shd w:val="clear" w:color="auto" w:fill="FFFFFF"/>
        </w:rPr>
        <w:t>DMF-1-</w:t>
      </w:r>
      <w:r>
        <w:rPr>
          <w:rFonts w:hint="eastAsia"/>
          <w:b/>
          <w:bCs/>
          <w:color w:val="000000"/>
          <w:sz w:val="26"/>
          <w:szCs w:val="26"/>
          <w:shd w:val="clear" w:color="auto" w:fill="FFFFFF"/>
          <w:lang w:val="en-US" w:eastAsia="zh-CN"/>
        </w:rPr>
        <w:t>U25</w:t>
      </w:r>
      <w:r>
        <w:rPr>
          <w:b/>
          <w:bCs/>
          <w:color w:val="000000"/>
          <w:sz w:val="24"/>
          <w:shd w:val="clear" w:color="auto" w:fill="FFFFFF"/>
        </w:rPr>
        <w:t>、</w:t>
      </w:r>
      <w:r>
        <w:rPr>
          <w:rFonts w:hint="eastAsia"/>
          <w:b/>
          <w:bCs/>
          <w:color w:val="000000"/>
          <w:sz w:val="26"/>
          <w:szCs w:val="26"/>
          <w:shd w:val="clear" w:color="auto" w:fill="FFFFFF"/>
        </w:rPr>
        <w:t>DMF-1-</w:t>
      </w:r>
      <w:r>
        <w:rPr>
          <w:rFonts w:hint="eastAsia"/>
          <w:b/>
          <w:bCs/>
          <w:color w:val="000000"/>
          <w:sz w:val="26"/>
          <w:szCs w:val="26"/>
          <w:shd w:val="clear" w:color="auto" w:fill="FFFFFF"/>
          <w:lang w:val="en-US" w:eastAsia="zh-CN"/>
        </w:rPr>
        <w:t>U50</w:t>
      </w:r>
    </w:p>
    <w:tbl>
      <w:tblPr>
        <w:tblStyle w:val="11"/>
        <w:tblpPr w:leftFromText="180" w:rightFromText="180" w:vertAnchor="text" w:horzAnchor="page" w:tblpXSpec="center" w:tblpY="-56"/>
        <w:tblOverlap w:val="never"/>
        <w:tblW w:w="103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45"/>
        <w:gridCol w:w="946"/>
        <w:gridCol w:w="758"/>
        <w:gridCol w:w="758"/>
        <w:gridCol w:w="758"/>
        <w:gridCol w:w="758"/>
        <w:gridCol w:w="758"/>
        <w:gridCol w:w="758"/>
        <w:gridCol w:w="569"/>
        <w:gridCol w:w="758"/>
        <w:gridCol w:w="568"/>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1384" w:type="dxa"/>
            <w:vMerge w:val="restart"/>
            <w:vAlign w:val="center"/>
          </w:tcPr>
          <w:p>
            <w:pPr>
              <w:jc w:val="center"/>
              <w:rPr>
                <w:b/>
                <w:color w:val="000000"/>
                <w:szCs w:val="21"/>
              </w:rPr>
            </w:pPr>
            <w:r>
              <w:rPr>
                <w:rFonts w:hint="eastAsia"/>
                <w:b/>
                <w:color w:val="000000"/>
                <w:szCs w:val="21"/>
              </w:rPr>
              <w:t>Module</w:t>
            </w:r>
          </w:p>
        </w:tc>
        <w:tc>
          <w:tcPr>
            <w:tcW w:w="1791" w:type="dxa"/>
            <w:gridSpan w:val="2"/>
            <w:vAlign w:val="center"/>
          </w:tcPr>
          <w:p>
            <w:pPr>
              <w:jc w:val="center"/>
              <w:rPr>
                <w:b/>
                <w:color w:val="000000"/>
                <w:szCs w:val="21"/>
              </w:rPr>
            </w:pPr>
            <w:r>
              <w:rPr>
                <w:rFonts w:hint="eastAsia"/>
                <w:b/>
                <w:color w:val="000000"/>
                <w:szCs w:val="21"/>
              </w:rPr>
              <w:t>Jap Joint Flange</w:t>
            </w:r>
            <w:r>
              <w:rPr>
                <w:b/>
                <w:color w:val="000000"/>
                <w:szCs w:val="21"/>
              </w:rPr>
              <w:t>（GB/T9112-9124-2000）</w:t>
            </w:r>
          </w:p>
        </w:tc>
        <w:tc>
          <w:tcPr>
            <w:tcW w:w="758" w:type="dxa"/>
            <w:vMerge w:val="restart"/>
            <w:vAlign w:val="center"/>
          </w:tcPr>
          <w:p>
            <w:pPr>
              <w:jc w:val="center"/>
              <w:rPr>
                <w:b/>
                <w:color w:val="000000"/>
                <w:szCs w:val="21"/>
              </w:rPr>
            </w:pPr>
            <w:r>
              <w:rPr>
                <w:b/>
                <w:color w:val="000000"/>
                <w:szCs w:val="21"/>
              </w:rPr>
              <w:t>A</w:t>
            </w:r>
          </w:p>
        </w:tc>
        <w:tc>
          <w:tcPr>
            <w:tcW w:w="758" w:type="dxa"/>
            <w:vMerge w:val="restart"/>
            <w:vAlign w:val="center"/>
          </w:tcPr>
          <w:p>
            <w:pPr>
              <w:jc w:val="center"/>
              <w:rPr>
                <w:b/>
                <w:color w:val="000000"/>
                <w:szCs w:val="21"/>
              </w:rPr>
            </w:pPr>
            <w:r>
              <w:rPr>
                <w:b/>
                <w:color w:val="000000"/>
                <w:szCs w:val="21"/>
              </w:rPr>
              <w:t>B</w:t>
            </w:r>
          </w:p>
        </w:tc>
        <w:tc>
          <w:tcPr>
            <w:tcW w:w="758" w:type="dxa"/>
            <w:vMerge w:val="restart"/>
            <w:vAlign w:val="center"/>
          </w:tcPr>
          <w:p>
            <w:pPr>
              <w:jc w:val="center"/>
              <w:rPr>
                <w:b/>
                <w:color w:val="000000"/>
                <w:szCs w:val="21"/>
              </w:rPr>
            </w:pPr>
            <w:r>
              <w:rPr>
                <w:b/>
                <w:color w:val="000000"/>
                <w:szCs w:val="21"/>
              </w:rPr>
              <w:t>C</w:t>
            </w:r>
          </w:p>
        </w:tc>
        <w:tc>
          <w:tcPr>
            <w:tcW w:w="758" w:type="dxa"/>
            <w:vMerge w:val="restart"/>
            <w:vAlign w:val="center"/>
          </w:tcPr>
          <w:p>
            <w:pPr>
              <w:jc w:val="center"/>
              <w:rPr>
                <w:b/>
                <w:color w:val="000000"/>
                <w:szCs w:val="21"/>
              </w:rPr>
            </w:pPr>
            <w:r>
              <w:rPr>
                <w:b/>
                <w:color w:val="000000"/>
                <w:szCs w:val="21"/>
              </w:rPr>
              <w:t>E</w:t>
            </w:r>
          </w:p>
        </w:tc>
        <w:tc>
          <w:tcPr>
            <w:tcW w:w="758" w:type="dxa"/>
            <w:vMerge w:val="restart"/>
            <w:vAlign w:val="center"/>
          </w:tcPr>
          <w:p>
            <w:pPr>
              <w:jc w:val="center"/>
              <w:rPr>
                <w:b/>
                <w:color w:val="000000"/>
                <w:szCs w:val="21"/>
              </w:rPr>
            </w:pPr>
            <w:r>
              <w:rPr>
                <w:b/>
                <w:color w:val="000000"/>
                <w:szCs w:val="21"/>
              </w:rPr>
              <w:t>F</w:t>
            </w:r>
          </w:p>
        </w:tc>
        <w:tc>
          <w:tcPr>
            <w:tcW w:w="758" w:type="dxa"/>
            <w:vMerge w:val="restart"/>
            <w:vAlign w:val="center"/>
          </w:tcPr>
          <w:p>
            <w:pPr>
              <w:jc w:val="center"/>
              <w:rPr>
                <w:b/>
                <w:color w:val="000000"/>
                <w:szCs w:val="21"/>
              </w:rPr>
            </w:pPr>
            <w:r>
              <w:rPr>
                <w:b/>
                <w:color w:val="000000"/>
                <w:szCs w:val="21"/>
              </w:rPr>
              <w:t>W</w:t>
            </w:r>
          </w:p>
        </w:tc>
        <w:tc>
          <w:tcPr>
            <w:tcW w:w="569" w:type="dxa"/>
            <w:vMerge w:val="restart"/>
            <w:vAlign w:val="center"/>
          </w:tcPr>
          <w:p>
            <w:pPr>
              <w:jc w:val="center"/>
              <w:rPr>
                <w:b/>
                <w:color w:val="000000"/>
                <w:szCs w:val="21"/>
              </w:rPr>
            </w:pPr>
            <w:r>
              <w:rPr>
                <w:b/>
                <w:color w:val="000000"/>
                <w:szCs w:val="21"/>
              </w:rPr>
              <w:t>G</w:t>
            </w:r>
          </w:p>
        </w:tc>
        <w:tc>
          <w:tcPr>
            <w:tcW w:w="758" w:type="dxa"/>
            <w:vMerge w:val="restart"/>
            <w:vAlign w:val="center"/>
          </w:tcPr>
          <w:p>
            <w:pPr>
              <w:jc w:val="center"/>
              <w:rPr>
                <w:b/>
                <w:color w:val="000000"/>
                <w:szCs w:val="21"/>
              </w:rPr>
            </w:pPr>
            <w:r>
              <w:rPr>
                <w:b/>
                <w:color w:val="000000"/>
                <w:szCs w:val="21"/>
              </w:rPr>
              <w:t>K</w:t>
            </w:r>
          </w:p>
        </w:tc>
        <w:tc>
          <w:tcPr>
            <w:tcW w:w="568" w:type="dxa"/>
            <w:vMerge w:val="restart"/>
            <w:vAlign w:val="center"/>
          </w:tcPr>
          <w:p>
            <w:pPr>
              <w:jc w:val="center"/>
              <w:rPr>
                <w:b/>
                <w:color w:val="000000"/>
                <w:szCs w:val="21"/>
              </w:rPr>
            </w:pPr>
            <w:r>
              <w:rPr>
                <w:b/>
                <w:color w:val="000000"/>
                <w:szCs w:val="21"/>
              </w:rPr>
              <w:t>d</w:t>
            </w:r>
          </w:p>
        </w:tc>
        <w:tc>
          <w:tcPr>
            <w:tcW w:w="758" w:type="dxa"/>
            <w:vMerge w:val="restart"/>
            <w:vAlign w:val="center"/>
          </w:tcPr>
          <w:p>
            <w:pPr>
              <w:jc w:val="center"/>
              <w:rPr>
                <w:b/>
                <w:color w:val="000000"/>
                <w:szCs w:val="21"/>
              </w:rPr>
            </w:pPr>
            <w:r>
              <w:rPr>
                <w:b/>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1384" w:type="dxa"/>
            <w:vMerge w:val="continue"/>
            <w:vAlign w:val="center"/>
          </w:tcPr>
          <w:p>
            <w:pPr>
              <w:jc w:val="center"/>
              <w:rPr>
                <w:b/>
                <w:color w:val="000000"/>
                <w:szCs w:val="21"/>
              </w:rPr>
            </w:pPr>
          </w:p>
        </w:tc>
        <w:tc>
          <w:tcPr>
            <w:tcW w:w="845" w:type="dxa"/>
            <w:vAlign w:val="center"/>
          </w:tcPr>
          <w:p>
            <w:pPr>
              <w:jc w:val="center"/>
              <w:rPr>
                <w:b/>
                <w:color w:val="000000"/>
                <w:szCs w:val="21"/>
              </w:rPr>
            </w:pPr>
            <w:r>
              <w:rPr>
                <w:b/>
                <w:color w:val="000000"/>
                <w:szCs w:val="21"/>
              </w:rPr>
              <w:t>DN</w:t>
            </w:r>
          </w:p>
        </w:tc>
        <w:tc>
          <w:tcPr>
            <w:tcW w:w="946" w:type="dxa"/>
            <w:vAlign w:val="center"/>
          </w:tcPr>
          <w:p>
            <w:pPr>
              <w:jc w:val="center"/>
              <w:rPr>
                <w:b/>
                <w:color w:val="000000"/>
                <w:szCs w:val="21"/>
              </w:rPr>
            </w:pPr>
            <w:r>
              <w:rPr>
                <w:b/>
                <w:color w:val="000000"/>
                <w:szCs w:val="21"/>
              </w:rPr>
              <w:t>MPa</w:t>
            </w:r>
          </w:p>
        </w:tc>
        <w:tc>
          <w:tcPr>
            <w:tcW w:w="758" w:type="dxa"/>
            <w:vMerge w:val="continue"/>
            <w:vAlign w:val="center"/>
          </w:tcPr>
          <w:p>
            <w:pPr>
              <w:jc w:val="center"/>
              <w:rPr>
                <w:b/>
                <w:color w:val="000000"/>
                <w:szCs w:val="21"/>
              </w:rPr>
            </w:pPr>
          </w:p>
        </w:tc>
        <w:tc>
          <w:tcPr>
            <w:tcW w:w="758" w:type="dxa"/>
            <w:vMerge w:val="continue"/>
            <w:vAlign w:val="center"/>
          </w:tcPr>
          <w:p>
            <w:pPr>
              <w:jc w:val="center"/>
              <w:rPr>
                <w:b/>
                <w:color w:val="000000"/>
                <w:szCs w:val="21"/>
              </w:rPr>
            </w:pPr>
          </w:p>
        </w:tc>
        <w:tc>
          <w:tcPr>
            <w:tcW w:w="758" w:type="dxa"/>
            <w:vMerge w:val="continue"/>
            <w:vAlign w:val="center"/>
          </w:tcPr>
          <w:p>
            <w:pPr>
              <w:jc w:val="center"/>
              <w:rPr>
                <w:b/>
                <w:color w:val="000000"/>
                <w:szCs w:val="21"/>
              </w:rPr>
            </w:pPr>
          </w:p>
        </w:tc>
        <w:tc>
          <w:tcPr>
            <w:tcW w:w="758" w:type="dxa"/>
            <w:vMerge w:val="continue"/>
            <w:vAlign w:val="center"/>
          </w:tcPr>
          <w:p>
            <w:pPr>
              <w:jc w:val="center"/>
              <w:rPr>
                <w:b/>
                <w:color w:val="000000"/>
                <w:szCs w:val="21"/>
              </w:rPr>
            </w:pPr>
          </w:p>
        </w:tc>
        <w:tc>
          <w:tcPr>
            <w:tcW w:w="758" w:type="dxa"/>
            <w:vMerge w:val="continue"/>
            <w:vAlign w:val="center"/>
          </w:tcPr>
          <w:p>
            <w:pPr>
              <w:jc w:val="center"/>
              <w:rPr>
                <w:b/>
                <w:color w:val="000000"/>
                <w:szCs w:val="21"/>
              </w:rPr>
            </w:pPr>
          </w:p>
        </w:tc>
        <w:tc>
          <w:tcPr>
            <w:tcW w:w="758" w:type="dxa"/>
            <w:vMerge w:val="continue"/>
            <w:vAlign w:val="center"/>
          </w:tcPr>
          <w:p>
            <w:pPr>
              <w:jc w:val="center"/>
              <w:rPr>
                <w:b/>
                <w:color w:val="000000"/>
                <w:szCs w:val="21"/>
              </w:rPr>
            </w:pPr>
          </w:p>
        </w:tc>
        <w:tc>
          <w:tcPr>
            <w:tcW w:w="569" w:type="dxa"/>
            <w:vMerge w:val="continue"/>
            <w:vAlign w:val="center"/>
          </w:tcPr>
          <w:p>
            <w:pPr>
              <w:jc w:val="center"/>
              <w:rPr>
                <w:b/>
                <w:color w:val="000000"/>
                <w:szCs w:val="21"/>
              </w:rPr>
            </w:pPr>
          </w:p>
        </w:tc>
        <w:tc>
          <w:tcPr>
            <w:tcW w:w="758" w:type="dxa"/>
            <w:vMerge w:val="continue"/>
            <w:vAlign w:val="center"/>
          </w:tcPr>
          <w:p>
            <w:pPr>
              <w:jc w:val="center"/>
              <w:rPr>
                <w:b/>
                <w:color w:val="000000"/>
                <w:szCs w:val="21"/>
              </w:rPr>
            </w:pPr>
          </w:p>
        </w:tc>
        <w:tc>
          <w:tcPr>
            <w:tcW w:w="568" w:type="dxa"/>
            <w:vMerge w:val="continue"/>
            <w:vAlign w:val="center"/>
          </w:tcPr>
          <w:p>
            <w:pPr>
              <w:jc w:val="center"/>
              <w:rPr>
                <w:b/>
                <w:color w:val="000000"/>
                <w:szCs w:val="21"/>
              </w:rPr>
            </w:pPr>
          </w:p>
        </w:tc>
        <w:tc>
          <w:tcPr>
            <w:tcW w:w="758" w:type="dxa"/>
            <w:vMerge w:val="continue"/>
            <w:vAlign w:val="center"/>
          </w:tcPr>
          <w:p>
            <w:pPr>
              <w:jc w:val="cente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1384" w:type="dxa"/>
            <w:vAlign w:val="center"/>
          </w:tcPr>
          <w:p>
            <w:pPr>
              <w:jc w:val="center"/>
              <w:rPr>
                <w:rFonts w:hint="default" w:eastAsia="宋体"/>
                <w:b/>
                <w:color w:val="000000"/>
                <w:szCs w:val="21"/>
                <w:lang w:val="en-US" w:eastAsia="zh-CN"/>
              </w:rPr>
            </w:pPr>
            <w:r>
              <w:rPr>
                <w:rFonts w:eastAsia="MS Gothic"/>
                <w:b/>
                <w:color w:val="000000"/>
                <w:szCs w:val="21"/>
              </w:rPr>
              <w:t>DMF-1-</w:t>
            </w:r>
            <w:r>
              <w:rPr>
                <w:rFonts w:hint="eastAsia"/>
                <w:b/>
                <w:color w:val="000000"/>
                <w:szCs w:val="21"/>
                <w:lang w:val="en-US" w:eastAsia="zh-CN"/>
              </w:rPr>
              <w:t>U25</w:t>
            </w:r>
          </w:p>
        </w:tc>
        <w:tc>
          <w:tcPr>
            <w:tcW w:w="845" w:type="dxa"/>
            <w:vAlign w:val="center"/>
          </w:tcPr>
          <w:p>
            <w:pPr>
              <w:jc w:val="center"/>
              <w:rPr>
                <w:b/>
                <w:color w:val="000000"/>
                <w:szCs w:val="21"/>
              </w:rPr>
            </w:pPr>
            <w:r>
              <w:rPr>
                <w:b/>
                <w:color w:val="000000"/>
                <w:szCs w:val="21"/>
              </w:rPr>
              <w:t>25</w:t>
            </w:r>
          </w:p>
        </w:tc>
        <w:tc>
          <w:tcPr>
            <w:tcW w:w="946" w:type="dxa"/>
            <w:vAlign w:val="center"/>
          </w:tcPr>
          <w:p>
            <w:pPr>
              <w:jc w:val="center"/>
              <w:rPr>
                <w:b/>
                <w:color w:val="000000"/>
                <w:szCs w:val="21"/>
              </w:rPr>
            </w:pPr>
            <w:r>
              <w:rPr>
                <w:b/>
                <w:color w:val="000000"/>
                <w:szCs w:val="21"/>
              </w:rPr>
              <w:t>4.0</w:t>
            </w:r>
          </w:p>
        </w:tc>
        <w:tc>
          <w:tcPr>
            <w:tcW w:w="758" w:type="dxa"/>
            <w:vAlign w:val="center"/>
          </w:tcPr>
          <w:p>
            <w:pPr>
              <w:jc w:val="center"/>
              <w:rPr>
                <w:b/>
                <w:color w:val="000000"/>
                <w:szCs w:val="21"/>
              </w:rPr>
            </w:pPr>
            <w:r>
              <w:rPr>
                <w:b/>
                <w:color w:val="000000"/>
                <w:szCs w:val="21"/>
              </w:rPr>
              <w:t>410</w:t>
            </w:r>
          </w:p>
        </w:tc>
        <w:tc>
          <w:tcPr>
            <w:tcW w:w="758" w:type="dxa"/>
            <w:vAlign w:val="center"/>
          </w:tcPr>
          <w:p>
            <w:pPr>
              <w:jc w:val="center"/>
              <w:rPr>
                <w:b/>
                <w:color w:val="000000"/>
                <w:szCs w:val="21"/>
              </w:rPr>
            </w:pPr>
            <w:r>
              <w:rPr>
                <w:b/>
                <w:color w:val="000000"/>
                <w:szCs w:val="21"/>
              </w:rPr>
              <w:t>300</w:t>
            </w:r>
          </w:p>
        </w:tc>
        <w:tc>
          <w:tcPr>
            <w:tcW w:w="758" w:type="dxa"/>
            <w:vAlign w:val="center"/>
          </w:tcPr>
          <w:p>
            <w:pPr>
              <w:jc w:val="center"/>
              <w:rPr>
                <w:b/>
                <w:color w:val="000000"/>
                <w:szCs w:val="21"/>
              </w:rPr>
            </w:pPr>
            <w:r>
              <w:rPr>
                <w:b/>
                <w:color w:val="000000"/>
                <w:szCs w:val="21"/>
              </w:rPr>
              <w:t>440</w:t>
            </w:r>
          </w:p>
        </w:tc>
        <w:tc>
          <w:tcPr>
            <w:tcW w:w="758" w:type="dxa"/>
            <w:vAlign w:val="center"/>
          </w:tcPr>
          <w:p>
            <w:pPr>
              <w:jc w:val="center"/>
              <w:rPr>
                <w:b/>
                <w:color w:val="000000"/>
                <w:szCs w:val="21"/>
              </w:rPr>
            </w:pPr>
            <w:r>
              <w:rPr>
                <w:b/>
                <w:color w:val="000000"/>
                <w:szCs w:val="21"/>
              </w:rPr>
              <w:t>500</w:t>
            </w:r>
          </w:p>
        </w:tc>
        <w:tc>
          <w:tcPr>
            <w:tcW w:w="758" w:type="dxa"/>
            <w:vAlign w:val="center"/>
          </w:tcPr>
          <w:p>
            <w:pPr>
              <w:jc w:val="center"/>
              <w:rPr>
                <w:b/>
                <w:color w:val="000000"/>
                <w:szCs w:val="21"/>
              </w:rPr>
            </w:pPr>
            <w:r>
              <w:rPr>
                <w:b/>
                <w:color w:val="000000"/>
                <w:szCs w:val="21"/>
              </w:rPr>
              <w:t>696</w:t>
            </w:r>
          </w:p>
        </w:tc>
        <w:tc>
          <w:tcPr>
            <w:tcW w:w="758" w:type="dxa"/>
            <w:vAlign w:val="center"/>
          </w:tcPr>
          <w:p>
            <w:pPr>
              <w:jc w:val="center"/>
              <w:rPr>
                <w:b/>
                <w:color w:val="000000"/>
                <w:szCs w:val="21"/>
              </w:rPr>
            </w:pPr>
            <w:r>
              <w:rPr>
                <w:b/>
                <w:color w:val="000000"/>
                <w:szCs w:val="21"/>
              </w:rPr>
              <w:t>120</w:t>
            </w:r>
          </w:p>
        </w:tc>
        <w:tc>
          <w:tcPr>
            <w:tcW w:w="569" w:type="dxa"/>
            <w:vAlign w:val="center"/>
          </w:tcPr>
          <w:p>
            <w:pPr>
              <w:jc w:val="center"/>
              <w:rPr>
                <w:b/>
                <w:color w:val="000000"/>
                <w:szCs w:val="21"/>
              </w:rPr>
            </w:pPr>
            <w:r>
              <w:rPr>
                <w:b/>
                <w:color w:val="000000"/>
                <w:szCs w:val="21"/>
              </w:rPr>
              <w:t>14</w:t>
            </w:r>
          </w:p>
        </w:tc>
        <w:tc>
          <w:tcPr>
            <w:tcW w:w="758" w:type="dxa"/>
            <w:vAlign w:val="center"/>
          </w:tcPr>
          <w:p>
            <w:pPr>
              <w:jc w:val="center"/>
              <w:rPr>
                <w:b/>
                <w:color w:val="000000"/>
                <w:szCs w:val="21"/>
              </w:rPr>
            </w:pPr>
            <w:r>
              <w:rPr>
                <w:b/>
                <w:color w:val="000000"/>
                <w:szCs w:val="21"/>
              </w:rPr>
              <w:t>85</w:t>
            </w:r>
          </w:p>
        </w:tc>
        <w:tc>
          <w:tcPr>
            <w:tcW w:w="568" w:type="dxa"/>
            <w:vAlign w:val="center"/>
          </w:tcPr>
          <w:p>
            <w:pPr>
              <w:jc w:val="center"/>
              <w:rPr>
                <w:b/>
                <w:color w:val="000000"/>
                <w:szCs w:val="21"/>
              </w:rPr>
            </w:pPr>
            <w:r>
              <w:rPr>
                <w:b/>
                <w:color w:val="000000"/>
                <w:szCs w:val="21"/>
              </w:rPr>
              <w:t>65</w:t>
            </w:r>
          </w:p>
        </w:tc>
        <w:tc>
          <w:tcPr>
            <w:tcW w:w="758" w:type="dxa"/>
            <w:vAlign w:val="center"/>
          </w:tcPr>
          <w:p>
            <w:pPr>
              <w:jc w:val="center"/>
              <w:rPr>
                <w:b/>
                <w:color w:val="000000"/>
                <w:szCs w:val="21"/>
              </w:rPr>
            </w:pPr>
            <w:r>
              <w:rPr>
                <w:b/>
                <w:color w:val="000000"/>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trPr>
        <w:tc>
          <w:tcPr>
            <w:tcW w:w="1384"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U50</w:t>
            </w:r>
          </w:p>
        </w:tc>
        <w:tc>
          <w:tcPr>
            <w:tcW w:w="845" w:type="dxa"/>
            <w:vAlign w:val="center"/>
          </w:tcPr>
          <w:p>
            <w:pPr>
              <w:jc w:val="center"/>
              <w:rPr>
                <w:b/>
                <w:color w:val="000000"/>
                <w:szCs w:val="21"/>
              </w:rPr>
            </w:pPr>
            <w:r>
              <w:rPr>
                <w:b/>
                <w:color w:val="000000"/>
                <w:szCs w:val="21"/>
              </w:rPr>
              <w:t>50</w:t>
            </w:r>
          </w:p>
        </w:tc>
        <w:tc>
          <w:tcPr>
            <w:tcW w:w="946" w:type="dxa"/>
            <w:vAlign w:val="center"/>
          </w:tcPr>
          <w:p>
            <w:pPr>
              <w:jc w:val="center"/>
              <w:rPr>
                <w:b/>
                <w:color w:val="000000"/>
                <w:szCs w:val="21"/>
              </w:rPr>
            </w:pPr>
            <w:r>
              <w:rPr>
                <w:b/>
                <w:color w:val="000000"/>
                <w:szCs w:val="21"/>
              </w:rPr>
              <w:t>4.0</w:t>
            </w:r>
          </w:p>
        </w:tc>
        <w:tc>
          <w:tcPr>
            <w:tcW w:w="758" w:type="dxa"/>
            <w:vAlign w:val="center"/>
          </w:tcPr>
          <w:p>
            <w:pPr>
              <w:jc w:val="center"/>
              <w:rPr>
                <w:b/>
                <w:color w:val="000000"/>
                <w:szCs w:val="21"/>
              </w:rPr>
            </w:pPr>
            <w:r>
              <w:rPr>
                <w:b/>
                <w:color w:val="000000"/>
                <w:szCs w:val="21"/>
              </w:rPr>
              <w:t>550</w:t>
            </w:r>
          </w:p>
        </w:tc>
        <w:tc>
          <w:tcPr>
            <w:tcW w:w="758" w:type="dxa"/>
            <w:vAlign w:val="center"/>
          </w:tcPr>
          <w:p>
            <w:pPr>
              <w:jc w:val="center"/>
              <w:rPr>
                <w:b/>
                <w:color w:val="000000"/>
                <w:szCs w:val="21"/>
              </w:rPr>
            </w:pPr>
            <w:r>
              <w:rPr>
                <w:b/>
                <w:color w:val="000000"/>
                <w:szCs w:val="21"/>
              </w:rPr>
              <w:t>370</w:t>
            </w:r>
          </w:p>
        </w:tc>
        <w:tc>
          <w:tcPr>
            <w:tcW w:w="758" w:type="dxa"/>
            <w:vAlign w:val="center"/>
          </w:tcPr>
          <w:p>
            <w:pPr>
              <w:jc w:val="center"/>
              <w:rPr>
                <w:b/>
                <w:color w:val="000000"/>
                <w:szCs w:val="21"/>
              </w:rPr>
            </w:pPr>
            <w:r>
              <w:rPr>
                <w:b/>
                <w:color w:val="000000"/>
                <w:szCs w:val="21"/>
              </w:rPr>
              <w:t>548</w:t>
            </w:r>
          </w:p>
        </w:tc>
        <w:tc>
          <w:tcPr>
            <w:tcW w:w="758" w:type="dxa"/>
            <w:vAlign w:val="center"/>
          </w:tcPr>
          <w:p>
            <w:pPr>
              <w:jc w:val="center"/>
              <w:rPr>
                <w:b/>
                <w:color w:val="000000"/>
                <w:szCs w:val="21"/>
              </w:rPr>
            </w:pPr>
            <w:r>
              <w:rPr>
                <w:b/>
                <w:color w:val="000000"/>
                <w:szCs w:val="21"/>
              </w:rPr>
              <w:t>670</w:t>
            </w:r>
          </w:p>
        </w:tc>
        <w:tc>
          <w:tcPr>
            <w:tcW w:w="758" w:type="dxa"/>
            <w:vAlign w:val="center"/>
          </w:tcPr>
          <w:p>
            <w:pPr>
              <w:jc w:val="center"/>
              <w:rPr>
                <w:b/>
                <w:color w:val="000000"/>
                <w:szCs w:val="21"/>
              </w:rPr>
            </w:pPr>
            <w:r>
              <w:rPr>
                <w:b/>
                <w:color w:val="000000"/>
                <w:szCs w:val="21"/>
              </w:rPr>
              <w:t>875</w:t>
            </w:r>
          </w:p>
        </w:tc>
        <w:tc>
          <w:tcPr>
            <w:tcW w:w="758" w:type="dxa"/>
            <w:vAlign w:val="center"/>
          </w:tcPr>
          <w:p>
            <w:pPr>
              <w:jc w:val="center"/>
              <w:rPr>
                <w:b/>
                <w:color w:val="000000"/>
                <w:szCs w:val="21"/>
              </w:rPr>
            </w:pPr>
            <w:r>
              <w:rPr>
                <w:b/>
                <w:color w:val="000000"/>
                <w:szCs w:val="21"/>
              </w:rPr>
              <w:t>153</w:t>
            </w:r>
          </w:p>
        </w:tc>
        <w:tc>
          <w:tcPr>
            <w:tcW w:w="569" w:type="dxa"/>
            <w:vAlign w:val="center"/>
          </w:tcPr>
          <w:p>
            <w:pPr>
              <w:jc w:val="center"/>
              <w:rPr>
                <w:b/>
                <w:color w:val="000000"/>
                <w:szCs w:val="21"/>
              </w:rPr>
            </w:pPr>
            <w:r>
              <w:rPr>
                <w:b/>
                <w:color w:val="000000"/>
                <w:szCs w:val="21"/>
              </w:rPr>
              <w:t>18</w:t>
            </w:r>
          </w:p>
        </w:tc>
        <w:tc>
          <w:tcPr>
            <w:tcW w:w="758" w:type="dxa"/>
            <w:vAlign w:val="center"/>
          </w:tcPr>
          <w:p>
            <w:pPr>
              <w:jc w:val="center"/>
              <w:rPr>
                <w:b/>
                <w:color w:val="000000"/>
                <w:szCs w:val="21"/>
              </w:rPr>
            </w:pPr>
            <w:r>
              <w:rPr>
                <w:b/>
                <w:color w:val="000000"/>
                <w:szCs w:val="21"/>
              </w:rPr>
              <w:t>125</w:t>
            </w:r>
          </w:p>
        </w:tc>
        <w:tc>
          <w:tcPr>
            <w:tcW w:w="568" w:type="dxa"/>
            <w:vAlign w:val="center"/>
          </w:tcPr>
          <w:p>
            <w:pPr>
              <w:jc w:val="center"/>
              <w:rPr>
                <w:b/>
                <w:color w:val="000000"/>
                <w:szCs w:val="21"/>
              </w:rPr>
            </w:pPr>
            <w:r>
              <w:rPr>
                <w:b/>
                <w:color w:val="000000"/>
                <w:szCs w:val="21"/>
              </w:rPr>
              <w:t>99</w:t>
            </w:r>
          </w:p>
        </w:tc>
        <w:tc>
          <w:tcPr>
            <w:tcW w:w="758" w:type="dxa"/>
            <w:vAlign w:val="center"/>
          </w:tcPr>
          <w:p>
            <w:pPr>
              <w:jc w:val="center"/>
              <w:rPr>
                <w:b/>
                <w:color w:val="000000"/>
                <w:szCs w:val="21"/>
              </w:rPr>
            </w:pPr>
            <w:r>
              <w:rPr>
                <w:b/>
                <w:color w:val="000000"/>
                <w:szCs w:val="21"/>
              </w:rPr>
              <w:t>165</w:t>
            </w:r>
          </w:p>
        </w:tc>
      </w:tr>
    </w:tbl>
    <w:p>
      <w:pPr>
        <w:ind w:left="7245" w:leftChars="2950" w:hanging="1050" w:hangingChars="500"/>
        <w:rPr>
          <w:rFonts w:ascii="宋体" w:hAnsi="宋体" w:cs="宋体"/>
          <w:color w:val="000000"/>
          <w:kern w:val="0"/>
          <w:szCs w:val="21"/>
        </w:rPr>
      </w:pPr>
      <w:r>
        <w:rPr>
          <w:rFonts w:hint="eastAsia" w:ascii="宋体" w:hAnsi="宋体" w:cs="宋体"/>
          <w:color w:val="000000"/>
          <w:kern w:val="0"/>
          <w:szCs w:val="21"/>
        </w:rPr>
        <w:t xml:space="preserve">                                                                                   </w:t>
      </w:r>
      <w:r>
        <w:rPr>
          <w:b/>
          <w:color w:val="000000"/>
          <w:kern w:val="0"/>
          <w:sz w:val="24"/>
        </w:rPr>
        <w:t>Unit: mm</w:t>
      </w: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ind w:firstLine="6195" w:firstLineChars="2950"/>
        <w:rPr>
          <w:rFonts w:ascii="宋体" w:hAnsi="宋体" w:cs="宋体"/>
          <w:color w:val="000000"/>
          <w:kern w:val="0"/>
          <w:szCs w:val="21"/>
        </w:rPr>
      </w:pPr>
      <w:r>
        <w:rPr>
          <w:rFonts w:hint="eastAsia" w:ascii="宋体" w:hAnsi="宋体" w:cs="宋体"/>
          <w:color w:val="000000"/>
          <w:kern w:val="0"/>
          <w:szCs w:val="21"/>
        </w:rPr>
        <w:t xml:space="preserve"> </w:t>
      </w:r>
      <w:r>
        <w:rPr>
          <w:b/>
          <w:color w:val="000000"/>
          <w:kern w:val="0"/>
          <w:sz w:val="24"/>
        </w:rPr>
        <w:t xml:space="preserve"> </w:t>
      </w:r>
    </w:p>
    <w:p>
      <w:pPr>
        <w:rPr>
          <w:rStyle w:val="14"/>
          <w:color w:val="000000"/>
          <w:sz w:val="26"/>
          <w:szCs w:val="26"/>
          <w:shd w:val="clear" w:color="auto" w:fill="FFFFFF"/>
        </w:rPr>
      </w:pPr>
      <w:r>
        <w:rPr>
          <w:rStyle w:val="14"/>
          <w:rFonts w:hint="eastAsia"/>
          <w:color w:val="000000"/>
          <w:sz w:val="26"/>
          <w:szCs w:val="26"/>
          <w:shd w:val="clear" w:color="auto" w:fill="FFFFFF"/>
        </w:rPr>
        <w:t xml:space="preserve">Dimensions of </w:t>
      </w:r>
      <w:r>
        <w:rPr>
          <w:rStyle w:val="14"/>
          <w:color w:val="000000"/>
          <w:sz w:val="26"/>
          <w:szCs w:val="26"/>
          <w:shd w:val="clear" w:color="auto" w:fill="FFFFFF"/>
        </w:rPr>
        <w:t>Coriolis Mass Flow Meters</w:t>
      </w:r>
    </w:p>
    <w:p>
      <w:pPr>
        <w:rPr>
          <w:rFonts w:hint="default" w:ascii="宋体" w:hAnsi="宋体" w:eastAsia="宋体" w:cs="宋体"/>
          <w:color w:val="000000"/>
          <w:kern w:val="0"/>
          <w:szCs w:val="21"/>
          <w:lang w:val="en-US" w:eastAsia="zh-CN"/>
        </w:rPr>
      </w:pPr>
      <w:r>
        <w:rPr>
          <w:rFonts w:hint="eastAsia"/>
          <w:b/>
          <w:bCs/>
          <w:color w:val="000000"/>
          <w:sz w:val="26"/>
          <w:szCs w:val="26"/>
          <w:shd w:val="clear" w:color="auto" w:fill="FFFFFF"/>
        </w:rPr>
        <w:t>DMF-1-</w:t>
      </w:r>
      <w:r>
        <w:rPr>
          <w:rFonts w:hint="eastAsia"/>
          <w:b/>
          <w:bCs/>
          <w:color w:val="000000"/>
          <w:sz w:val="26"/>
          <w:szCs w:val="26"/>
          <w:shd w:val="clear" w:color="auto" w:fill="FFFFFF"/>
          <w:lang w:val="en-US" w:eastAsia="zh-CN"/>
        </w:rPr>
        <w:t>U80</w:t>
      </w:r>
    </w:p>
    <w:p>
      <w:pPr>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53472" behindDoc="0" locked="0" layoutInCell="1" allowOverlap="1">
            <wp:simplePos x="0" y="0"/>
            <wp:positionH relativeFrom="column">
              <wp:posOffset>-71120</wp:posOffset>
            </wp:positionH>
            <wp:positionV relativeFrom="paragraph">
              <wp:posOffset>78105</wp:posOffset>
            </wp:positionV>
            <wp:extent cx="5633085" cy="5003165"/>
            <wp:effectExtent l="19050" t="0" r="5715" b="0"/>
            <wp:wrapNone/>
            <wp:docPr id="73" name="图片 73" descr="松套法兰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松套法兰6-b"/>
                    <pic:cNvPicPr>
                      <a:picLocks noChangeAspect="1" noChangeArrowheads="1"/>
                    </pic:cNvPicPr>
                  </pic:nvPicPr>
                  <pic:blipFill>
                    <a:blip r:embed="rId15"/>
                    <a:srcRect/>
                    <a:stretch>
                      <a:fillRect/>
                    </a:stretch>
                  </pic:blipFill>
                  <pic:spPr>
                    <a:xfrm>
                      <a:off x="0" y="0"/>
                      <a:ext cx="5633085" cy="5003165"/>
                    </a:xfrm>
                    <a:prstGeom prst="rect">
                      <a:avLst/>
                    </a:prstGeom>
                    <a:noFill/>
                    <a:ln w="9525">
                      <a:noFill/>
                      <a:miter lim="800000"/>
                      <a:headEnd/>
                      <a:tailEnd/>
                    </a:ln>
                  </pic:spPr>
                </pic:pic>
              </a:graphicData>
            </a:graphic>
          </wp:anchor>
        </w:drawing>
      </w: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tbl>
      <w:tblPr>
        <w:tblStyle w:val="11"/>
        <w:tblpPr w:leftFromText="180" w:rightFromText="180" w:vertAnchor="text" w:horzAnchor="margin" w:tblpXSpec="center" w:tblpY="16"/>
        <w:tblOverlap w:val="never"/>
        <w:tblW w:w="104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883"/>
        <w:gridCol w:w="934"/>
        <w:gridCol w:w="747"/>
        <w:gridCol w:w="747"/>
        <w:gridCol w:w="747"/>
        <w:gridCol w:w="747"/>
        <w:gridCol w:w="747"/>
        <w:gridCol w:w="747"/>
        <w:gridCol w:w="560"/>
        <w:gridCol w:w="747"/>
        <w:gridCol w:w="747"/>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3" w:hRule="atLeast"/>
          <w:jc w:val="center"/>
        </w:trPr>
        <w:tc>
          <w:tcPr>
            <w:tcW w:w="1307" w:type="dxa"/>
            <w:vMerge w:val="restart"/>
            <w:vAlign w:val="center"/>
          </w:tcPr>
          <w:p>
            <w:pPr>
              <w:jc w:val="center"/>
              <w:rPr>
                <w:b/>
                <w:color w:val="000000"/>
                <w:szCs w:val="21"/>
              </w:rPr>
            </w:pPr>
            <w:r>
              <w:rPr>
                <w:rFonts w:hint="eastAsia"/>
                <w:b/>
                <w:color w:val="000000"/>
                <w:szCs w:val="21"/>
              </w:rPr>
              <w:t>Module</w:t>
            </w:r>
          </w:p>
        </w:tc>
        <w:tc>
          <w:tcPr>
            <w:tcW w:w="1817" w:type="dxa"/>
            <w:gridSpan w:val="2"/>
            <w:vAlign w:val="center"/>
          </w:tcPr>
          <w:p>
            <w:pPr>
              <w:jc w:val="center"/>
              <w:rPr>
                <w:b/>
                <w:color w:val="000000"/>
                <w:szCs w:val="21"/>
              </w:rPr>
            </w:pPr>
            <w:r>
              <w:rPr>
                <w:rFonts w:hint="eastAsia"/>
                <w:b/>
                <w:color w:val="000000"/>
                <w:szCs w:val="21"/>
              </w:rPr>
              <w:t>Jap Joint Flange</w:t>
            </w:r>
            <w:r>
              <w:rPr>
                <w:b/>
                <w:color w:val="000000"/>
                <w:szCs w:val="21"/>
              </w:rPr>
              <w:t xml:space="preserve"> （GB/T9112-9124-2000）</w:t>
            </w:r>
          </w:p>
        </w:tc>
        <w:tc>
          <w:tcPr>
            <w:tcW w:w="747" w:type="dxa"/>
            <w:vMerge w:val="restart"/>
            <w:vAlign w:val="center"/>
          </w:tcPr>
          <w:p>
            <w:pPr>
              <w:jc w:val="center"/>
              <w:rPr>
                <w:b/>
                <w:color w:val="000000"/>
                <w:szCs w:val="21"/>
              </w:rPr>
            </w:pPr>
            <w:r>
              <w:rPr>
                <w:b/>
                <w:color w:val="000000"/>
                <w:szCs w:val="21"/>
              </w:rPr>
              <w:t>A</w:t>
            </w:r>
          </w:p>
        </w:tc>
        <w:tc>
          <w:tcPr>
            <w:tcW w:w="747" w:type="dxa"/>
            <w:vMerge w:val="restart"/>
            <w:vAlign w:val="center"/>
          </w:tcPr>
          <w:p>
            <w:pPr>
              <w:jc w:val="center"/>
              <w:rPr>
                <w:b/>
                <w:color w:val="000000"/>
                <w:szCs w:val="21"/>
              </w:rPr>
            </w:pPr>
            <w:r>
              <w:rPr>
                <w:b/>
                <w:color w:val="000000"/>
                <w:szCs w:val="21"/>
              </w:rPr>
              <w:t>B</w:t>
            </w:r>
          </w:p>
        </w:tc>
        <w:tc>
          <w:tcPr>
            <w:tcW w:w="747" w:type="dxa"/>
            <w:vMerge w:val="restart"/>
            <w:vAlign w:val="center"/>
          </w:tcPr>
          <w:p>
            <w:pPr>
              <w:jc w:val="center"/>
              <w:rPr>
                <w:b/>
                <w:color w:val="000000"/>
                <w:szCs w:val="21"/>
              </w:rPr>
            </w:pPr>
            <w:r>
              <w:rPr>
                <w:b/>
                <w:color w:val="000000"/>
                <w:szCs w:val="21"/>
              </w:rPr>
              <w:t>C</w:t>
            </w:r>
          </w:p>
        </w:tc>
        <w:tc>
          <w:tcPr>
            <w:tcW w:w="747" w:type="dxa"/>
            <w:vMerge w:val="restart"/>
            <w:vAlign w:val="center"/>
          </w:tcPr>
          <w:p>
            <w:pPr>
              <w:jc w:val="center"/>
              <w:rPr>
                <w:b/>
                <w:color w:val="000000"/>
                <w:szCs w:val="21"/>
              </w:rPr>
            </w:pPr>
            <w:r>
              <w:rPr>
                <w:b/>
                <w:color w:val="000000"/>
                <w:szCs w:val="21"/>
              </w:rPr>
              <w:t>E</w:t>
            </w:r>
          </w:p>
        </w:tc>
        <w:tc>
          <w:tcPr>
            <w:tcW w:w="747" w:type="dxa"/>
            <w:vMerge w:val="restart"/>
            <w:vAlign w:val="center"/>
          </w:tcPr>
          <w:p>
            <w:pPr>
              <w:jc w:val="center"/>
              <w:rPr>
                <w:b/>
                <w:color w:val="000000"/>
                <w:szCs w:val="21"/>
              </w:rPr>
            </w:pPr>
            <w:r>
              <w:rPr>
                <w:b/>
                <w:color w:val="000000"/>
                <w:szCs w:val="21"/>
              </w:rPr>
              <w:t>F</w:t>
            </w:r>
          </w:p>
        </w:tc>
        <w:tc>
          <w:tcPr>
            <w:tcW w:w="747" w:type="dxa"/>
            <w:vMerge w:val="restart"/>
            <w:vAlign w:val="center"/>
          </w:tcPr>
          <w:p>
            <w:pPr>
              <w:jc w:val="center"/>
              <w:rPr>
                <w:b/>
                <w:color w:val="000000"/>
                <w:szCs w:val="21"/>
              </w:rPr>
            </w:pPr>
            <w:r>
              <w:rPr>
                <w:b/>
                <w:color w:val="000000"/>
                <w:szCs w:val="21"/>
              </w:rPr>
              <w:t>W</w:t>
            </w:r>
          </w:p>
        </w:tc>
        <w:tc>
          <w:tcPr>
            <w:tcW w:w="560" w:type="dxa"/>
            <w:vMerge w:val="restart"/>
            <w:vAlign w:val="center"/>
          </w:tcPr>
          <w:p>
            <w:pPr>
              <w:jc w:val="center"/>
              <w:rPr>
                <w:b/>
                <w:color w:val="000000"/>
                <w:szCs w:val="21"/>
              </w:rPr>
            </w:pPr>
            <w:r>
              <w:rPr>
                <w:b/>
                <w:color w:val="000000"/>
                <w:szCs w:val="21"/>
              </w:rPr>
              <w:t>G</w:t>
            </w:r>
          </w:p>
        </w:tc>
        <w:tc>
          <w:tcPr>
            <w:tcW w:w="747" w:type="dxa"/>
            <w:vMerge w:val="restart"/>
            <w:vAlign w:val="center"/>
          </w:tcPr>
          <w:p>
            <w:pPr>
              <w:jc w:val="center"/>
              <w:rPr>
                <w:b/>
                <w:color w:val="000000"/>
                <w:szCs w:val="21"/>
              </w:rPr>
            </w:pPr>
            <w:r>
              <w:rPr>
                <w:b/>
                <w:color w:val="000000"/>
                <w:szCs w:val="21"/>
              </w:rPr>
              <w:t>K</w:t>
            </w:r>
          </w:p>
        </w:tc>
        <w:tc>
          <w:tcPr>
            <w:tcW w:w="747" w:type="dxa"/>
            <w:vMerge w:val="restart"/>
            <w:vAlign w:val="center"/>
          </w:tcPr>
          <w:p>
            <w:pPr>
              <w:jc w:val="center"/>
              <w:rPr>
                <w:b/>
                <w:color w:val="000000"/>
                <w:szCs w:val="21"/>
              </w:rPr>
            </w:pPr>
            <w:r>
              <w:rPr>
                <w:b/>
                <w:color w:val="000000"/>
                <w:szCs w:val="21"/>
              </w:rPr>
              <w:t>d</w:t>
            </w:r>
          </w:p>
        </w:tc>
        <w:tc>
          <w:tcPr>
            <w:tcW w:w="747" w:type="dxa"/>
            <w:vMerge w:val="restart"/>
            <w:vAlign w:val="center"/>
          </w:tcPr>
          <w:p>
            <w:pPr>
              <w:jc w:val="center"/>
              <w:rPr>
                <w:b/>
                <w:color w:val="000000"/>
                <w:szCs w:val="21"/>
              </w:rPr>
            </w:pPr>
            <w:r>
              <w:rPr>
                <w:b/>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1307" w:type="dxa"/>
            <w:vMerge w:val="continue"/>
            <w:vAlign w:val="center"/>
          </w:tcPr>
          <w:p>
            <w:pPr>
              <w:jc w:val="center"/>
              <w:rPr>
                <w:b/>
                <w:color w:val="000000"/>
                <w:szCs w:val="21"/>
              </w:rPr>
            </w:pPr>
          </w:p>
        </w:tc>
        <w:tc>
          <w:tcPr>
            <w:tcW w:w="883" w:type="dxa"/>
            <w:vAlign w:val="center"/>
          </w:tcPr>
          <w:p>
            <w:pPr>
              <w:jc w:val="center"/>
              <w:rPr>
                <w:b/>
                <w:color w:val="000000"/>
                <w:szCs w:val="21"/>
              </w:rPr>
            </w:pPr>
            <w:r>
              <w:rPr>
                <w:b/>
                <w:color w:val="000000"/>
                <w:szCs w:val="21"/>
              </w:rPr>
              <w:t>DN</w:t>
            </w:r>
          </w:p>
        </w:tc>
        <w:tc>
          <w:tcPr>
            <w:tcW w:w="934" w:type="dxa"/>
            <w:vAlign w:val="center"/>
          </w:tcPr>
          <w:p>
            <w:pPr>
              <w:jc w:val="center"/>
              <w:rPr>
                <w:b/>
                <w:color w:val="000000"/>
                <w:szCs w:val="21"/>
              </w:rPr>
            </w:pPr>
            <w:r>
              <w:rPr>
                <w:b/>
                <w:color w:val="000000"/>
                <w:szCs w:val="21"/>
              </w:rPr>
              <w:t>MPa</w:t>
            </w:r>
          </w:p>
        </w:tc>
        <w:tc>
          <w:tcPr>
            <w:tcW w:w="747"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c>
          <w:tcPr>
            <w:tcW w:w="560"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c>
          <w:tcPr>
            <w:tcW w:w="747" w:type="dxa"/>
            <w:vMerge w:val="continue"/>
            <w:vAlign w:val="center"/>
          </w:tcPr>
          <w:p>
            <w:pPr>
              <w:jc w:val="cente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307" w:type="dxa"/>
            <w:vAlign w:val="center"/>
          </w:tcPr>
          <w:p>
            <w:pPr>
              <w:jc w:val="center"/>
              <w:rPr>
                <w:rFonts w:hint="default" w:eastAsia="宋体"/>
                <w:b/>
                <w:color w:val="000000"/>
                <w:szCs w:val="21"/>
                <w:lang w:val="en-US" w:eastAsia="zh-CN"/>
              </w:rPr>
            </w:pPr>
            <w:r>
              <w:rPr>
                <w:rFonts w:eastAsia="MS Gothic"/>
                <w:b/>
                <w:color w:val="000000"/>
                <w:szCs w:val="21"/>
              </w:rPr>
              <w:t>DMF-1-</w:t>
            </w:r>
            <w:r>
              <w:rPr>
                <w:rFonts w:hint="eastAsia"/>
                <w:b/>
                <w:color w:val="000000"/>
                <w:szCs w:val="21"/>
                <w:lang w:val="en-US" w:eastAsia="zh-CN"/>
              </w:rPr>
              <w:t>U80</w:t>
            </w:r>
          </w:p>
        </w:tc>
        <w:tc>
          <w:tcPr>
            <w:tcW w:w="883" w:type="dxa"/>
            <w:vAlign w:val="center"/>
          </w:tcPr>
          <w:p>
            <w:pPr>
              <w:jc w:val="center"/>
              <w:rPr>
                <w:b/>
                <w:color w:val="000000"/>
                <w:szCs w:val="21"/>
              </w:rPr>
            </w:pPr>
            <w:r>
              <w:rPr>
                <w:b/>
                <w:color w:val="000000"/>
                <w:szCs w:val="21"/>
              </w:rPr>
              <w:t>80</w:t>
            </w:r>
          </w:p>
        </w:tc>
        <w:tc>
          <w:tcPr>
            <w:tcW w:w="934" w:type="dxa"/>
            <w:vAlign w:val="center"/>
          </w:tcPr>
          <w:p>
            <w:pPr>
              <w:jc w:val="center"/>
              <w:rPr>
                <w:b/>
                <w:color w:val="000000"/>
                <w:szCs w:val="21"/>
              </w:rPr>
            </w:pPr>
            <w:r>
              <w:rPr>
                <w:b/>
                <w:color w:val="000000"/>
                <w:szCs w:val="21"/>
              </w:rPr>
              <w:t>2.5</w:t>
            </w:r>
          </w:p>
        </w:tc>
        <w:tc>
          <w:tcPr>
            <w:tcW w:w="747" w:type="dxa"/>
            <w:vAlign w:val="center"/>
          </w:tcPr>
          <w:p>
            <w:pPr>
              <w:jc w:val="center"/>
              <w:rPr>
                <w:b/>
                <w:color w:val="000000"/>
                <w:szCs w:val="21"/>
              </w:rPr>
            </w:pPr>
            <w:r>
              <w:rPr>
                <w:b/>
                <w:color w:val="000000"/>
                <w:szCs w:val="21"/>
              </w:rPr>
              <w:t>660</w:t>
            </w:r>
          </w:p>
        </w:tc>
        <w:tc>
          <w:tcPr>
            <w:tcW w:w="747" w:type="dxa"/>
            <w:vAlign w:val="center"/>
          </w:tcPr>
          <w:p>
            <w:pPr>
              <w:jc w:val="center"/>
              <w:rPr>
                <w:b/>
                <w:color w:val="000000"/>
                <w:szCs w:val="21"/>
              </w:rPr>
            </w:pPr>
            <w:r>
              <w:rPr>
                <w:b/>
                <w:color w:val="000000"/>
                <w:szCs w:val="21"/>
              </w:rPr>
              <w:t>470</w:t>
            </w:r>
          </w:p>
        </w:tc>
        <w:tc>
          <w:tcPr>
            <w:tcW w:w="747" w:type="dxa"/>
            <w:vAlign w:val="center"/>
          </w:tcPr>
          <w:p>
            <w:pPr>
              <w:jc w:val="center"/>
              <w:rPr>
                <w:b/>
                <w:color w:val="000000"/>
                <w:szCs w:val="21"/>
              </w:rPr>
            </w:pPr>
            <w:r>
              <w:rPr>
                <w:b/>
                <w:color w:val="000000"/>
                <w:szCs w:val="21"/>
              </w:rPr>
              <w:t>650</w:t>
            </w:r>
          </w:p>
        </w:tc>
        <w:tc>
          <w:tcPr>
            <w:tcW w:w="747" w:type="dxa"/>
            <w:vAlign w:val="center"/>
          </w:tcPr>
          <w:p>
            <w:pPr>
              <w:jc w:val="center"/>
              <w:rPr>
                <w:b/>
                <w:color w:val="000000"/>
                <w:szCs w:val="21"/>
              </w:rPr>
            </w:pPr>
            <w:r>
              <w:rPr>
                <w:b/>
                <w:color w:val="000000"/>
                <w:szCs w:val="21"/>
              </w:rPr>
              <w:t>767</w:t>
            </w:r>
          </w:p>
        </w:tc>
        <w:tc>
          <w:tcPr>
            <w:tcW w:w="747" w:type="dxa"/>
            <w:vAlign w:val="center"/>
          </w:tcPr>
          <w:p>
            <w:pPr>
              <w:jc w:val="center"/>
              <w:rPr>
                <w:b/>
                <w:color w:val="000000"/>
                <w:szCs w:val="21"/>
              </w:rPr>
            </w:pPr>
            <w:r>
              <w:rPr>
                <w:b/>
                <w:color w:val="000000"/>
                <w:szCs w:val="21"/>
              </w:rPr>
              <w:t>988</w:t>
            </w:r>
          </w:p>
        </w:tc>
        <w:tc>
          <w:tcPr>
            <w:tcW w:w="747" w:type="dxa"/>
            <w:vAlign w:val="center"/>
          </w:tcPr>
          <w:p>
            <w:pPr>
              <w:jc w:val="center"/>
              <w:rPr>
                <w:b/>
                <w:color w:val="000000"/>
                <w:szCs w:val="21"/>
              </w:rPr>
            </w:pPr>
            <w:r>
              <w:rPr>
                <w:b/>
                <w:color w:val="000000"/>
                <w:szCs w:val="21"/>
              </w:rPr>
              <w:t>220</w:t>
            </w:r>
          </w:p>
        </w:tc>
        <w:tc>
          <w:tcPr>
            <w:tcW w:w="560" w:type="dxa"/>
            <w:vAlign w:val="center"/>
          </w:tcPr>
          <w:p>
            <w:pPr>
              <w:jc w:val="center"/>
              <w:rPr>
                <w:b/>
                <w:color w:val="000000"/>
                <w:szCs w:val="21"/>
              </w:rPr>
            </w:pPr>
            <w:r>
              <w:rPr>
                <w:b/>
                <w:color w:val="000000"/>
                <w:szCs w:val="21"/>
              </w:rPr>
              <w:t>18</w:t>
            </w:r>
          </w:p>
        </w:tc>
        <w:tc>
          <w:tcPr>
            <w:tcW w:w="747" w:type="dxa"/>
            <w:vAlign w:val="center"/>
          </w:tcPr>
          <w:p>
            <w:pPr>
              <w:jc w:val="center"/>
              <w:rPr>
                <w:b/>
                <w:color w:val="000000"/>
                <w:szCs w:val="21"/>
              </w:rPr>
            </w:pPr>
            <w:r>
              <w:rPr>
                <w:b/>
                <w:color w:val="000000"/>
                <w:szCs w:val="21"/>
              </w:rPr>
              <w:t>160</w:t>
            </w:r>
          </w:p>
        </w:tc>
        <w:tc>
          <w:tcPr>
            <w:tcW w:w="747" w:type="dxa"/>
            <w:vAlign w:val="center"/>
          </w:tcPr>
          <w:p>
            <w:pPr>
              <w:jc w:val="center"/>
              <w:rPr>
                <w:b/>
                <w:color w:val="000000"/>
                <w:szCs w:val="21"/>
              </w:rPr>
            </w:pPr>
            <w:r>
              <w:rPr>
                <w:b/>
                <w:color w:val="000000"/>
                <w:szCs w:val="21"/>
              </w:rPr>
              <w:t>132</w:t>
            </w:r>
          </w:p>
        </w:tc>
        <w:tc>
          <w:tcPr>
            <w:tcW w:w="747" w:type="dxa"/>
            <w:vAlign w:val="center"/>
          </w:tcPr>
          <w:p>
            <w:pPr>
              <w:jc w:val="center"/>
              <w:rPr>
                <w:b/>
                <w:color w:val="000000"/>
                <w:szCs w:val="21"/>
              </w:rPr>
            </w:pPr>
            <w:r>
              <w:rPr>
                <w:b/>
                <w:color w:val="000000"/>
                <w:szCs w:val="21"/>
              </w:rPr>
              <w:t>200</w:t>
            </w:r>
          </w:p>
        </w:tc>
      </w:tr>
    </w:tbl>
    <w:p>
      <w:pPr>
        <w:rPr>
          <w:rFonts w:ascii="宋体" w:hAnsi="宋体" w:cs="宋体"/>
          <w:color w:val="000000"/>
          <w:kern w:val="0"/>
          <w:szCs w:val="21"/>
        </w:rPr>
      </w:pPr>
    </w:p>
    <w:p>
      <w:pPr>
        <w:ind w:firstLine="7187" w:firstLineChars="2983"/>
        <w:rPr>
          <w:rFonts w:ascii="宋体" w:hAnsi="宋体" w:cs="宋体"/>
          <w:color w:val="000000"/>
          <w:kern w:val="0"/>
          <w:szCs w:val="21"/>
        </w:rPr>
      </w:pPr>
      <w:r>
        <w:rPr>
          <w:b/>
          <w:color w:val="000000"/>
          <w:kern w:val="0"/>
          <w:sz w:val="24"/>
        </w:rPr>
        <w:t>Unit: mm</w:t>
      </w: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Style w:val="14"/>
          <w:color w:val="000000"/>
          <w:sz w:val="26"/>
          <w:szCs w:val="26"/>
          <w:shd w:val="clear" w:color="auto" w:fill="FFFFFF"/>
        </w:rPr>
      </w:pPr>
      <w:r>
        <w:rPr>
          <w:rStyle w:val="14"/>
          <w:rFonts w:hint="eastAsia"/>
          <w:color w:val="000000"/>
          <w:sz w:val="26"/>
          <w:szCs w:val="26"/>
          <w:shd w:val="clear" w:color="auto" w:fill="FFFFFF"/>
        </w:rPr>
        <w:t xml:space="preserve">Dimensions of </w:t>
      </w:r>
      <w:r>
        <w:rPr>
          <w:rStyle w:val="14"/>
          <w:color w:val="000000"/>
          <w:sz w:val="26"/>
          <w:szCs w:val="26"/>
          <w:shd w:val="clear" w:color="auto" w:fill="FFFFFF"/>
        </w:rPr>
        <w:t>Coriolis Mass Flow Meters</w:t>
      </w:r>
    </w:p>
    <w:p>
      <w:pPr>
        <w:rPr>
          <w:rFonts w:hint="default" w:eastAsia="宋体"/>
          <w:b/>
          <w:bCs/>
          <w:color w:val="000000"/>
          <w:sz w:val="26"/>
          <w:szCs w:val="26"/>
          <w:shd w:val="clear" w:color="auto" w:fill="FFFFFF"/>
          <w:lang w:val="en-US" w:eastAsia="zh-CN"/>
        </w:rPr>
      </w:pPr>
      <w:r>
        <w:rPr>
          <w:b/>
          <w:bCs/>
          <w:color w:val="000000"/>
          <w:sz w:val="26"/>
          <w:szCs w:val="26"/>
        </w:rPr>
        <w:drawing>
          <wp:anchor distT="0" distB="0" distL="114300" distR="114300" simplePos="0" relativeHeight="251755520" behindDoc="0" locked="0" layoutInCell="1" allowOverlap="1">
            <wp:simplePos x="0" y="0"/>
            <wp:positionH relativeFrom="column">
              <wp:posOffset>83185</wp:posOffset>
            </wp:positionH>
            <wp:positionV relativeFrom="paragraph">
              <wp:posOffset>335915</wp:posOffset>
            </wp:positionV>
            <wp:extent cx="4630420" cy="4347210"/>
            <wp:effectExtent l="19050" t="0" r="0" b="0"/>
            <wp:wrapNone/>
            <wp:docPr id="7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7"/>
                    <pic:cNvPicPr>
                      <a:picLocks noChangeAspect="1" noChangeArrowheads="1"/>
                    </pic:cNvPicPr>
                  </pic:nvPicPr>
                  <pic:blipFill>
                    <a:blip r:embed="rId16"/>
                    <a:srcRect/>
                    <a:stretch>
                      <a:fillRect/>
                    </a:stretch>
                  </pic:blipFill>
                  <pic:spPr>
                    <a:xfrm>
                      <a:off x="0" y="0"/>
                      <a:ext cx="4630420" cy="4347210"/>
                    </a:xfrm>
                    <a:prstGeom prst="rect">
                      <a:avLst/>
                    </a:prstGeom>
                    <a:noFill/>
                    <a:ln w="9525">
                      <a:noFill/>
                      <a:miter lim="800000"/>
                      <a:headEnd/>
                      <a:tailEnd/>
                    </a:ln>
                  </pic:spPr>
                </pic:pic>
              </a:graphicData>
            </a:graphic>
          </wp:anchor>
        </w:drawing>
      </w:r>
      <w:r>
        <w:rPr>
          <w:b/>
          <w:bCs/>
          <w:color w:val="000000"/>
          <w:sz w:val="26"/>
          <w:szCs w:val="26"/>
          <w:shd w:val="clear" w:color="auto" w:fill="FFFFFF"/>
        </w:rPr>
        <w:t>DMF-1-</w:t>
      </w:r>
      <w:r>
        <w:rPr>
          <w:rFonts w:hint="eastAsia"/>
          <w:b/>
          <w:bCs/>
          <w:color w:val="000000"/>
          <w:sz w:val="26"/>
          <w:szCs w:val="26"/>
          <w:shd w:val="clear" w:color="auto" w:fill="FFFFFF"/>
          <w:lang w:val="en-US" w:eastAsia="zh-CN"/>
        </w:rPr>
        <w:t>U65</w:t>
      </w:r>
      <w:r>
        <w:rPr>
          <w:b/>
          <w:bCs/>
          <w:color w:val="000000"/>
          <w:sz w:val="24"/>
          <w:shd w:val="clear" w:color="auto" w:fill="FFFFFF"/>
        </w:rPr>
        <w:t>、</w:t>
      </w:r>
      <w:r>
        <w:rPr>
          <w:rFonts w:hint="eastAsia"/>
          <w:b/>
          <w:bCs/>
          <w:color w:val="000000"/>
          <w:sz w:val="26"/>
          <w:szCs w:val="26"/>
          <w:shd w:val="clear" w:color="auto" w:fill="FFFFFF"/>
        </w:rPr>
        <w:t>DMF-1-</w:t>
      </w:r>
      <w:r>
        <w:rPr>
          <w:rFonts w:hint="eastAsia"/>
          <w:b/>
          <w:bCs/>
          <w:color w:val="000000"/>
          <w:sz w:val="26"/>
          <w:szCs w:val="26"/>
          <w:shd w:val="clear" w:color="auto" w:fill="FFFFFF"/>
          <w:lang w:val="en-US" w:eastAsia="zh-CN"/>
        </w:rPr>
        <w:t>U100</w:t>
      </w:r>
      <w:r>
        <w:rPr>
          <w:b/>
          <w:bCs/>
          <w:color w:val="000000"/>
          <w:sz w:val="24"/>
          <w:shd w:val="clear" w:color="auto" w:fill="FFFFFF"/>
        </w:rPr>
        <w:t>、</w:t>
      </w:r>
      <w:r>
        <w:rPr>
          <w:rFonts w:hint="eastAsia"/>
          <w:b/>
          <w:bCs/>
          <w:color w:val="000000"/>
          <w:sz w:val="24"/>
          <w:shd w:val="clear" w:color="auto" w:fill="FFFFFF"/>
        </w:rPr>
        <w:t>DMF-1-</w:t>
      </w:r>
      <w:r>
        <w:rPr>
          <w:rFonts w:hint="eastAsia"/>
          <w:b/>
          <w:bCs/>
          <w:color w:val="000000"/>
          <w:sz w:val="24"/>
          <w:shd w:val="clear" w:color="auto" w:fill="FFFFFF"/>
          <w:lang w:val="en-US" w:eastAsia="zh-CN"/>
        </w:rPr>
        <w:t>U125</w:t>
      </w:r>
      <w:r>
        <w:rPr>
          <w:b/>
          <w:bCs/>
          <w:color w:val="000000"/>
          <w:sz w:val="24"/>
          <w:shd w:val="clear" w:color="auto" w:fill="FFFFFF"/>
        </w:rPr>
        <w:t>、</w:t>
      </w:r>
      <w:r>
        <w:rPr>
          <w:rFonts w:hint="eastAsia"/>
          <w:b/>
          <w:bCs/>
          <w:color w:val="000000"/>
          <w:sz w:val="24"/>
          <w:shd w:val="clear" w:color="auto" w:fill="FFFFFF"/>
        </w:rPr>
        <w:t>DMF-1-</w:t>
      </w:r>
      <w:r>
        <w:rPr>
          <w:rFonts w:hint="eastAsia"/>
          <w:b/>
          <w:bCs/>
          <w:color w:val="000000"/>
          <w:sz w:val="24"/>
          <w:shd w:val="clear" w:color="auto" w:fill="FFFFFF"/>
          <w:lang w:val="en-US" w:eastAsia="zh-CN"/>
        </w:rPr>
        <w:t>U150</w:t>
      </w: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tbl>
      <w:tblPr>
        <w:tblStyle w:val="11"/>
        <w:tblpPr w:leftFromText="180" w:rightFromText="180" w:vertAnchor="text" w:horzAnchor="page" w:tblpXSpec="center" w:tblpY="402"/>
        <w:tblOverlap w:val="never"/>
        <w:tblW w:w="109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965"/>
        <w:gridCol w:w="1158"/>
        <w:gridCol w:w="771"/>
        <w:gridCol w:w="771"/>
        <w:gridCol w:w="771"/>
        <w:gridCol w:w="771"/>
        <w:gridCol w:w="769"/>
        <w:gridCol w:w="653"/>
        <w:gridCol w:w="612"/>
        <w:gridCol w:w="632"/>
        <w:gridCol w:w="715"/>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1689" w:type="dxa"/>
            <w:vMerge w:val="restart"/>
            <w:vAlign w:val="center"/>
          </w:tcPr>
          <w:p>
            <w:pPr>
              <w:jc w:val="center"/>
              <w:rPr>
                <w:b/>
                <w:color w:val="000000"/>
                <w:szCs w:val="21"/>
              </w:rPr>
            </w:pPr>
            <w:r>
              <w:rPr>
                <w:rFonts w:hint="eastAsia"/>
                <w:b/>
                <w:color w:val="000000"/>
                <w:szCs w:val="21"/>
              </w:rPr>
              <w:t>Module</w:t>
            </w:r>
          </w:p>
        </w:tc>
        <w:tc>
          <w:tcPr>
            <w:tcW w:w="2123" w:type="dxa"/>
            <w:gridSpan w:val="2"/>
            <w:vAlign w:val="center"/>
          </w:tcPr>
          <w:p>
            <w:pPr>
              <w:jc w:val="center"/>
              <w:rPr>
                <w:b/>
                <w:color w:val="000000"/>
                <w:szCs w:val="21"/>
              </w:rPr>
            </w:pPr>
            <w:r>
              <w:rPr>
                <w:rFonts w:hint="eastAsia"/>
                <w:b/>
                <w:color w:val="000000"/>
                <w:szCs w:val="21"/>
              </w:rPr>
              <w:t>Welded Flange</w:t>
            </w:r>
          </w:p>
        </w:tc>
        <w:tc>
          <w:tcPr>
            <w:tcW w:w="771" w:type="dxa"/>
            <w:vMerge w:val="restart"/>
            <w:vAlign w:val="center"/>
          </w:tcPr>
          <w:p>
            <w:pPr>
              <w:jc w:val="center"/>
              <w:rPr>
                <w:b/>
                <w:color w:val="000000"/>
                <w:szCs w:val="21"/>
              </w:rPr>
            </w:pPr>
            <w:r>
              <w:rPr>
                <w:b/>
                <w:color w:val="000000"/>
                <w:szCs w:val="21"/>
              </w:rPr>
              <w:t>A</w:t>
            </w:r>
          </w:p>
        </w:tc>
        <w:tc>
          <w:tcPr>
            <w:tcW w:w="771" w:type="dxa"/>
            <w:vMerge w:val="restart"/>
            <w:vAlign w:val="center"/>
          </w:tcPr>
          <w:p>
            <w:pPr>
              <w:jc w:val="center"/>
              <w:rPr>
                <w:b/>
                <w:color w:val="000000"/>
                <w:szCs w:val="21"/>
              </w:rPr>
            </w:pPr>
            <w:r>
              <w:rPr>
                <w:b/>
                <w:color w:val="000000"/>
                <w:szCs w:val="21"/>
              </w:rPr>
              <w:t>B</w:t>
            </w:r>
          </w:p>
        </w:tc>
        <w:tc>
          <w:tcPr>
            <w:tcW w:w="771" w:type="dxa"/>
            <w:vMerge w:val="restart"/>
            <w:vAlign w:val="center"/>
          </w:tcPr>
          <w:p>
            <w:pPr>
              <w:jc w:val="center"/>
              <w:rPr>
                <w:b/>
                <w:color w:val="000000"/>
                <w:szCs w:val="21"/>
              </w:rPr>
            </w:pPr>
            <w:r>
              <w:rPr>
                <w:b/>
                <w:color w:val="000000"/>
                <w:szCs w:val="21"/>
              </w:rPr>
              <w:t>C</w:t>
            </w:r>
          </w:p>
        </w:tc>
        <w:tc>
          <w:tcPr>
            <w:tcW w:w="771" w:type="dxa"/>
            <w:vMerge w:val="restart"/>
            <w:vAlign w:val="center"/>
          </w:tcPr>
          <w:p>
            <w:pPr>
              <w:jc w:val="center"/>
              <w:rPr>
                <w:b/>
                <w:color w:val="000000"/>
                <w:szCs w:val="21"/>
              </w:rPr>
            </w:pPr>
            <w:r>
              <w:rPr>
                <w:b/>
                <w:color w:val="000000"/>
                <w:szCs w:val="21"/>
              </w:rPr>
              <w:t>E</w:t>
            </w:r>
          </w:p>
        </w:tc>
        <w:tc>
          <w:tcPr>
            <w:tcW w:w="769" w:type="dxa"/>
            <w:vMerge w:val="restart"/>
            <w:vAlign w:val="center"/>
          </w:tcPr>
          <w:p>
            <w:pPr>
              <w:jc w:val="center"/>
              <w:rPr>
                <w:b/>
                <w:color w:val="000000"/>
                <w:szCs w:val="21"/>
              </w:rPr>
            </w:pPr>
            <w:r>
              <w:rPr>
                <w:b/>
                <w:color w:val="000000"/>
                <w:szCs w:val="21"/>
              </w:rPr>
              <w:t>F</w:t>
            </w:r>
          </w:p>
        </w:tc>
        <w:tc>
          <w:tcPr>
            <w:tcW w:w="653" w:type="dxa"/>
            <w:vMerge w:val="restart"/>
            <w:vAlign w:val="center"/>
          </w:tcPr>
          <w:p>
            <w:pPr>
              <w:jc w:val="center"/>
              <w:rPr>
                <w:b/>
                <w:color w:val="000000"/>
                <w:szCs w:val="21"/>
              </w:rPr>
            </w:pPr>
            <w:r>
              <w:rPr>
                <w:b/>
                <w:color w:val="000000"/>
                <w:szCs w:val="21"/>
              </w:rPr>
              <w:t>W</w:t>
            </w:r>
          </w:p>
        </w:tc>
        <w:tc>
          <w:tcPr>
            <w:tcW w:w="612" w:type="dxa"/>
            <w:vMerge w:val="restart"/>
            <w:vAlign w:val="center"/>
          </w:tcPr>
          <w:p>
            <w:pPr>
              <w:jc w:val="center"/>
              <w:rPr>
                <w:b/>
                <w:color w:val="000000"/>
                <w:szCs w:val="21"/>
              </w:rPr>
            </w:pPr>
            <w:r>
              <w:rPr>
                <w:b/>
                <w:color w:val="000000"/>
                <w:szCs w:val="21"/>
              </w:rPr>
              <w:t>G</w:t>
            </w:r>
          </w:p>
        </w:tc>
        <w:tc>
          <w:tcPr>
            <w:tcW w:w="632" w:type="dxa"/>
            <w:vMerge w:val="restart"/>
            <w:vAlign w:val="center"/>
          </w:tcPr>
          <w:p>
            <w:pPr>
              <w:jc w:val="center"/>
              <w:rPr>
                <w:b/>
                <w:color w:val="000000"/>
                <w:szCs w:val="21"/>
              </w:rPr>
            </w:pPr>
            <w:r>
              <w:rPr>
                <w:b/>
                <w:color w:val="000000"/>
                <w:szCs w:val="21"/>
              </w:rPr>
              <w:t>K</w:t>
            </w:r>
          </w:p>
        </w:tc>
        <w:tc>
          <w:tcPr>
            <w:tcW w:w="715" w:type="dxa"/>
            <w:vMerge w:val="restart"/>
            <w:vAlign w:val="center"/>
          </w:tcPr>
          <w:p>
            <w:pPr>
              <w:jc w:val="center"/>
              <w:rPr>
                <w:b/>
                <w:color w:val="000000"/>
                <w:szCs w:val="21"/>
              </w:rPr>
            </w:pPr>
            <w:r>
              <w:rPr>
                <w:b/>
                <w:color w:val="000000"/>
                <w:szCs w:val="21"/>
              </w:rPr>
              <w:t>d</w:t>
            </w:r>
          </w:p>
        </w:tc>
        <w:tc>
          <w:tcPr>
            <w:tcW w:w="653" w:type="dxa"/>
            <w:vMerge w:val="restart"/>
            <w:vAlign w:val="center"/>
          </w:tcPr>
          <w:p>
            <w:pPr>
              <w:jc w:val="center"/>
              <w:rPr>
                <w:b/>
                <w:color w:val="000000"/>
                <w:szCs w:val="21"/>
              </w:rPr>
            </w:pPr>
            <w:r>
              <w:rPr>
                <w:b/>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689" w:type="dxa"/>
            <w:vMerge w:val="continue"/>
            <w:vAlign w:val="center"/>
          </w:tcPr>
          <w:p>
            <w:pPr>
              <w:jc w:val="center"/>
              <w:rPr>
                <w:b/>
                <w:color w:val="000000"/>
                <w:szCs w:val="21"/>
              </w:rPr>
            </w:pPr>
          </w:p>
        </w:tc>
        <w:tc>
          <w:tcPr>
            <w:tcW w:w="965" w:type="dxa"/>
            <w:vAlign w:val="center"/>
          </w:tcPr>
          <w:p>
            <w:pPr>
              <w:jc w:val="center"/>
              <w:rPr>
                <w:b/>
                <w:color w:val="000000"/>
                <w:szCs w:val="21"/>
              </w:rPr>
            </w:pPr>
            <w:r>
              <w:rPr>
                <w:b/>
                <w:color w:val="000000"/>
                <w:szCs w:val="21"/>
              </w:rPr>
              <w:t>DN</w:t>
            </w:r>
          </w:p>
        </w:tc>
        <w:tc>
          <w:tcPr>
            <w:tcW w:w="1158" w:type="dxa"/>
            <w:vAlign w:val="center"/>
          </w:tcPr>
          <w:p>
            <w:pPr>
              <w:jc w:val="center"/>
              <w:rPr>
                <w:b/>
                <w:color w:val="000000"/>
                <w:szCs w:val="21"/>
              </w:rPr>
            </w:pPr>
            <w:r>
              <w:rPr>
                <w:b/>
                <w:color w:val="000000"/>
                <w:szCs w:val="21"/>
              </w:rPr>
              <w:t>MPa</w:t>
            </w:r>
          </w:p>
        </w:tc>
        <w:tc>
          <w:tcPr>
            <w:tcW w:w="771" w:type="dxa"/>
            <w:vMerge w:val="continue"/>
            <w:vAlign w:val="center"/>
          </w:tcPr>
          <w:p>
            <w:pPr>
              <w:jc w:val="center"/>
              <w:rPr>
                <w:b/>
                <w:color w:val="000000"/>
                <w:szCs w:val="21"/>
              </w:rPr>
            </w:pPr>
          </w:p>
        </w:tc>
        <w:tc>
          <w:tcPr>
            <w:tcW w:w="771" w:type="dxa"/>
            <w:vMerge w:val="continue"/>
            <w:vAlign w:val="center"/>
          </w:tcPr>
          <w:p>
            <w:pPr>
              <w:jc w:val="center"/>
              <w:rPr>
                <w:b/>
                <w:color w:val="000000"/>
                <w:szCs w:val="21"/>
              </w:rPr>
            </w:pPr>
          </w:p>
        </w:tc>
        <w:tc>
          <w:tcPr>
            <w:tcW w:w="771" w:type="dxa"/>
            <w:vMerge w:val="continue"/>
            <w:vAlign w:val="center"/>
          </w:tcPr>
          <w:p>
            <w:pPr>
              <w:jc w:val="center"/>
              <w:rPr>
                <w:b/>
                <w:color w:val="000000"/>
                <w:szCs w:val="21"/>
              </w:rPr>
            </w:pPr>
          </w:p>
        </w:tc>
        <w:tc>
          <w:tcPr>
            <w:tcW w:w="771" w:type="dxa"/>
            <w:vMerge w:val="continue"/>
            <w:vAlign w:val="center"/>
          </w:tcPr>
          <w:p>
            <w:pPr>
              <w:jc w:val="center"/>
              <w:rPr>
                <w:b/>
                <w:color w:val="000000"/>
                <w:szCs w:val="21"/>
              </w:rPr>
            </w:pPr>
          </w:p>
        </w:tc>
        <w:tc>
          <w:tcPr>
            <w:tcW w:w="769" w:type="dxa"/>
            <w:vMerge w:val="continue"/>
            <w:vAlign w:val="center"/>
          </w:tcPr>
          <w:p>
            <w:pPr>
              <w:jc w:val="center"/>
              <w:rPr>
                <w:b/>
                <w:color w:val="000000"/>
                <w:szCs w:val="21"/>
              </w:rPr>
            </w:pPr>
          </w:p>
        </w:tc>
        <w:tc>
          <w:tcPr>
            <w:tcW w:w="653" w:type="dxa"/>
            <w:vMerge w:val="continue"/>
            <w:vAlign w:val="center"/>
          </w:tcPr>
          <w:p>
            <w:pPr>
              <w:jc w:val="center"/>
              <w:rPr>
                <w:b/>
                <w:color w:val="000000"/>
                <w:szCs w:val="21"/>
              </w:rPr>
            </w:pPr>
          </w:p>
        </w:tc>
        <w:tc>
          <w:tcPr>
            <w:tcW w:w="612" w:type="dxa"/>
            <w:vMerge w:val="continue"/>
            <w:vAlign w:val="center"/>
          </w:tcPr>
          <w:p>
            <w:pPr>
              <w:jc w:val="center"/>
              <w:rPr>
                <w:b/>
                <w:color w:val="000000"/>
                <w:szCs w:val="21"/>
              </w:rPr>
            </w:pPr>
          </w:p>
        </w:tc>
        <w:tc>
          <w:tcPr>
            <w:tcW w:w="632" w:type="dxa"/>
            <w:vMerge w:val="continue"/>
            <w:vAlign w:val="center"/>
          </w:tcPr>
          <w:p>
            <w:pPr>
              <w:jc w:val="center"/>
              <w:rPr>
                <w:b/>
                <w:color w:val="000000"/>
                <w:szCs w:val="21"/>
              </w:rPr>
            </w:pPr>
          </w:p>
        </w:tc>
        <w:tc>
          <w:tcPr>
            <w:tcW w:w="715" w:type="dxa"/>
            <w:vMerge w:val="continue"/>
            <w:vAlign w:val="center"/>
          </w:tcPr>
          <w:p>
            <w:pPr>
              <w:jc w:val="center"/>
              <w:rPr>
                <w:b/>
                <w:color w:val="000000"/>
                <w:szCs w:val="21"/>
              </w:rPr>
            </w:pPr>
          </w:p>
        </w:tc>
        <w:tc>
          <w:tcPr>
            <w:tcW w:w="653" w:type="dxa"/>
            <w:vMerge w:val="continue"/>
            <w:vAlign w:val="center"/>
          </w:tcPr>
          <w:p>
            <w:pPr>
              <w:jc w:val="cente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689" w:type="dxa"/>
            <w:vAlign w:val="center"/>
          </w:tcPr>
          <w:p>
            <w:pPr>
              <w:jc w:val="center"/>
              <w:rPr>
                <w:rFonts w:hint="default" w:eastAsia="宋体"/>
                <w:b/>
                <w:color w:val="000000"/>
                <w:szCs w:val="21"/>
                <w:lang w:val="en-US" w:eastAsia="zh-CN"/>
              </w:rPr>
            </w:pPr>
            <w:r>
              <w:rPr>
                <w:rFonts w:eastAsia="MS Gothic"/>
                <w:b/>
                <w:color w:val="000000"/>
                <w:szCs w:val="21"/>
              </w:rPr>
              <w:t>DMF-1-</w:t>
            </w:r>
            <w:r>
              <w:rPr>
                <w:rFonts w:hint="eastAsia"/>
                <w:b/>
                <w:color w:val="000000"/>
                <w:szCs w:val="21"/>
                <w:lang w:val="en-US" w:eastAsia="zh-CN"/>
              </w:rPr>
              <w:t>U65</w:t>
            </w:r>
          </w:p>
        </w:tc>
        <w:tc>
          <w:tcPr>
            <w:tcW w:w="965" w:type="dxa"/>
            <w:vAlign w:val="center"/>
          </w:tcPr>
          <w:p>
            <w:pPr>
              <w:jc w:val="center"/>
              <w:rPr>
                <w:b/>
                <w:color w:val="000000"/>
                <w:szCs w:val="21"/>
              </w:rPr>
            </w:pPr>
            <w:r>
              <w:rPr>
                <w:b/>
                <w:color w:val="000000"/>
                <w:szCs w:val="21"/>
              </w:rPr>
              <w:t>65</w:t>
            </w:r>
          </w:p>
        </w:tc>
        <w:tc>
          <w:tcPr>
            <w:tcW w:w="1158" w:type="dxa"/>
            <w:vAlign w:val="center"/>
          </w:tcPr>
          <w:p>
            <w:pPr>
              <w:jc w:val="center"/>
              <w:rPr>
                <w:b/>
                <w:color w:val="000000"/>
                <w:szCs w:val="21"/>
              </w:rPr>
            </w:pPr>
            <w:r>
              <w:rPr>
                <w:b/>
                <w:color w:val="000000"/>
                <w:szCs w:val="21"/>
              </w:rPr>
              <w:t>4.0</w:t>
            </w:r>
          </w:p>
        </w:tc>
        <w:tc>
          <w:tcPr>
            <w:tcW w:w="771" w:type="dxa"/>
            <w:vAlign w:val="center"/>
          </w:tcPr>
          <w:p>
            <w:pPr>
              <w:jc w:val="center"/>
              <w:rPr>
                <w:b/>
                <w:color w:val="000000"/>
                <w:szCs w:val="21"/>
              </w:rPr>
            </w:pPr>
            <w:r>
              <w:rPr>
                <w:b/>
                <w:color w:val="000000"/>
                <w:szCs w:val="21"/>
              </w:rPr>
              <w:t>560</w:t>
            </w:r>
          </w:p>
        </w:tc>
        <w:tc>
          <w:tcPr>
            <w:tcW w:w="771" w:type="dxa"/>
            <w:vAlign w:val="center"/>
          </w:tcPr>
          <w:p>
            <w:pPr>
              <w:jc w:val="center"/>
              <w:rPr>
                <w:b/>
                <w:color w:val="000000"/>
                <w:szCs w:val="21"/>
              </w:rPr>
            </w:pPr>
            <w:r>
              <w:rPr>
                <w:b/>
                <w:color w:val="000000"/>
                <w:szCs w:val="21"/>
              </w:rPr>
              <w:t>440</w:t>
            </w:r>
          </w:p>
        </w:tc>
        <w:tc>
          <w:tcPr>
            <w:tcW w:w="771" w:type="dxa"/>
            <w:vAlign w:val="center"/>
          </w:tcPr>
          <w:p>
            <w:pPr>
              <w:jc w:val="center"/>
              <w:rPr>
                <w:b/>
                <w:color w:val="000000"/>
                <w:szCs w:val="21"/>
              </w:rPr>
            </w:pPr>
            <w:r>
              <w:rPr>
                <w:b/>
                <w:color w:val="000000"/>
                <w:szCs w:val="21"/>
              </w:rPr>
              <w:t>600</w:t>
            </w:r>
          </w:p>
        </w:tc>
        <w:tc>
          <w:tcPr>
            <w:tcW w:w="771" w:type="dxa"/>
            <w:vAlign w:val="center"/>
          </w:tcPr>
          <w:p>
            <w:pPr>
              <w:jc w:val="center"/>
              <w:rPr>
                <w:b/>
                <w:color w:val="000000"/>
                <w:szCs w:val="21"/>
              </w:rPr>
            </w:pPr>
            <w:r>
              <w:rPr>
                <w:b/>
                <w:color w:val="000000"/>
                <w:szCs w:val="21"/>
              </w:rPr>
              <w:t>715</w:t>
            </w:r>
          </w:p>
        </w:tc>
        <w:tc>
          <w:tcPr>
            <w:tcW w:w="769" w:type="dxa"/>
            <w:vAlign w:val="center"/>
          </w:tcPr>
          <w:p>
            <w:pPr>
              <w:jc w:val="center"/>
              <w:rPr>
                <w:b/>
                <w:color w:val="000000"/>
                <w:szCs w:val="21"/>
              </w:rPr>
            </w:pPr>
            <w:r>
              <w:rPr>
                <w:b/>
                <w:color w:val="000000"/>
                <w:szCs w:val="21"/>
              </w:rPr>
              <w:t>836</w:t>
            </w:r>
          </w:p>
        </w:tc>
        <w:tc>
          <w:tcPr>
            <w:tcW w:w="653" w:type="dxa"/>
            <w:vAlign w:val="center"/>
          </w:tcPr>
          <w:p>
            <w:pPr>
              <w:jc w:val="center"/>
              <w:rPr>
                <w:b/>
                <w:color w:val="000000"/>
                <w:szCs w:val="21"/>
              </w:rPr>
            </w:pPr>
            <w:r>
              <w:rPr>
                <w:b/>
                <w:color w:val="000000"/>
                <w:szCs w:val="21"/>
              </w:rPr>
              <w:t>200</w:t>
            </w:r>
          </w:p>
        </w:tc>
        <w:tc>
          <w:tcPr>
            <w:tcW w:w="612" w:type="dxa"/>
            <w:vAlign w:val="center"/>
          </w:tcPr>
          <w:p>
            <w:pPr>
              <w:jc w:val="center"/>
              <w:rPr>
                <w:b/>
                <w:color w:val="000000"/>
                <w:szCs w:val="21"/>
              </w:rPr>
            </w:pPr>
            <w:r>
              <w:rPr>
                <w:b/>
                <w:color w:val="000000"/>
                <w:szCs w:val="21"/>
              </w:rPr>
              <w:t>18</w:t>
            </w:r>
          </w:p>
        </w:tc>
        <w:tc>
          <w:tcPr>
            <w:tcW w:w="632" w:type="dxa"/>
            <w:vAlign w:val="center"/>
          </w:tcPr>
          <w:p>
            <w:pPr>
              <w:jc w:val="center"/>
              <w:rPr>
                <w:b/>
                <w:color w:val="000000"/>
                <w:szCs w:val="21"/>
              </w:rPr>
            </w:pPr>
            <w:r>
              <w:rPr>
                <w:b/>
                <w:color w:val="000000"/>
                <w:szCs w:val="21"/>
              </w:rPr>
              <w:t>145</w:t>
            </w:r>
          </w:p>
        </w:tc>
        <w:tc>
          <w:tcPr>
            <w:tcW w:w="715" w:type="dxa"/>
            <w:vAlign w:val="center"/>
          </w:tcPr>
          <w:p>
            <w:pPr>
              <w:jc w:val="center"/>
              <w:rPr>
                <w:b/>
                <w:color w:val="000000"/>
                <w:szCs w:val="21"/>
              </w:rPr>
            </w:pPr>
            <w:r>
              <w:rPr>
                <w:b/>
                <w:color w:val="000000"/>
                <w:szCs w:val="21"/>
              </w:rPr>
              <w:t>118</w:t>
            </w:r>
          </w:p>
        </w:tc>
        <w:tc>
          <w:tcPr>
            <w:tcW w:w="653" w:type="dxa"/>
            <w:vAlign w:val="center"/>
          </w:tcPr>
          <w:p>
            <w:pPr>
              <w:jc w:val="center"/>
              <w:rPr>
                <w:b/>
                <w:color w:val="000000"/>
                <w:szCs w:val="21"/>
              </w:rPr>
            </w:pPr>
            <w:r>
              <w:rPr>
                <w:b/>
                <w:color w:val="000000"/>
                <w:szCs w:val="2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689"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U100</w:t>
            </w:r>
          </w:p>
        </w:tc>
        <w:tc>
          <w:tcPr>
            <w:tcW w:w="965" w:type="dxa"/>
            <w:vAlign w:val="center"/>
          </w:tcPr>
          <w:p>
            <w:pPr>
              <w:jc w:val="center"/>
              <w:rPr>
                <w:b/>
                <w:color w:val="000000"/>
                <w:szCs w:val="21"/>
              </w:rPr>
            </w:pPr>
            <w:r>
              <w:rPr>
                <w:b/>
                <w:color w:val="000000"/>
                <w:szCs w:val="21"/>
              </w:rPr>
              <w:t>100</w:t>
            </w:r>
          </w:p>
        </w:tc>
        <w:tc>
          <w:tcPr>
            <w:tcW w:w="1158" w:type="dxa"/>
            <w:vAlign w:val="center"/>
          </w:tcPr>
          <w:p>
            <w:pPr>
              <w:jc w:val="center"/>
              <w:rPr>
                <w:b/>
                <w:color w:val="000000"/>
                <w:szCs w:val="21"/>
              </w:rPr>
            </w:pPr>
            <w:r>
              <w:rPr>
                <w:b/>
                <w:color w:val="000000"/>
                <w:szCs w:val="21"/>
              </w:rPr>
              <w:t>2.5</w:t>
            </w:r>
          </w:p>
        </w:tc>
        <w:tc>
          <w:tcPr>
            <w:tcW w:w="771" w:type="dxa"/>
            <w:vAlign w:val="center"/>
          </w:tcPr>
          <w:p>
            <w:pPr>
              <w:jc w:val="center"/>
              <w:rPr>
                <w:b/>
                <w:color w:val="000000"/>
                <w:szCs w:val="21"/>
              </w:rPr>
            </w:pPr>
            <w:r>
              <w:rPr>
                <w:b/>
                <w:color w:val="000000"/>
                <w:szCs w:val="21"/>
              </w:rPr>
              <w:t>670</w:t>
            </w:r>
          </w:p>
        </w:tc>
        <w:tc>
          <w:tcPr>
            <w:tcW w:w="771" w:type="dxa"/>
            <w:vAlign w:val="center"/>
          </w:tcPr>
          <w:p>
            <w:pPr>
              <w:jc w:val="center"/>
              <w:rPr>
                <w:b/>
                <w:color w:val="000000"/>
                <w:szCs w:val="21"/>
              </w:rPr>
            </w:pPr>
            <w:r>
              <w:rPr>
                <w:b/>
                <w:color w:val="000000"/>
                <w:szCs w:val="21"/>
              </w:rPr>
              <w:t>490</w:t>
            </w:r>
          </w:p>
        </w:tc>
        <w:tc>
          <w:tcPr>
            <w:tcW w:w="771" w:type="dxa"/>
            <w:vAlign w:val="center"/>
          </w:tcPr>
          <w:p>
            <w:pPr>
              <w:jc w:val="center"/>
              <w:rPr>
                <w:b/>
                <w:color w:val="000000"/>
                <w:szCs w:val="21"/>
              </w:rPr>
            </w:pPr>
            <w:r>
              <w:rPr>
                <w:b/>
                <w:color w:val="000000"/>
                <w:szCs w:val="21"/>
              </w:rPr>
              <w:t>720</w:t>
            </w:r>
          </w:p>
        </w:tc>
        <w:tc>
          <w:tcPr>
            <w:tcW w:w="771" w:type="dxa"/>
            <w:vAlign w:val="center"/>
          </w:tcPr>
          <w:p>
            <w:pPr>
              <w:jc w:val="center"/>
              <w:rPr>
                <w:b/>
                <w:color w:val="000000"/>
                <w:szCs w:val="21"/>
              </w:rPr>
            </w:pPr>
            <w:r>
              <w:rPr>
                <w:b/>
                <w:color w:val="000000"/>
                <w:szCs w:val="21"/>
              </w:rPr>
              <w:t>831</w:t>
            </w:r>
          </w:p>
        </w:tc>
        <w:tc>
          <w:tcPr>
            <w:tcW w:w="769" w:type="dxa"/>
            <w:vAlign w:val="center"/>
          </w:tcPr>
          <w:p>
            <w:pPr>
              <w:jc w:val="center"/>
              <w:rPr>
                <w:b/>
                <w:color w:val="000000"/>
                <w:szCs w:val="21"/>
              </w:rPr>
            </w:pPr>
            <w:r>
              <w:rPr>
                <w:b/>
                <w:color w:val="000000"/>
                <w:szCs w:val="21"/>
              </w:rPr>
              <w:t>1052</w:t>
            </w:r>
          </w:p>
        </w:tc>
        <w:tc>
          <w:tcPr>
            <w:tcW w:w="653" w:type="dxa"/>
            <w:vAlign w:val="center"/>
          </w:tcPr>
          <w:p>
            <w:pPr>
              <w:jc w:val="center"/>
              <w:rPr>
                <w:b/>
                <w:color w:val="000000"/>
                <w:szCs w:val="21"/>
              </w:rPr>
            </w:pPr>
            <w:r>
              <w:rPr>
                <w:b/>
                <w:color w:val="000000"/>
                <w:szCs w:val="21"/>
              </w:rPr>
              <w:t>220</w:t>
            </w:r>
          </w:p>
        </w:tc>
        <w:tc>
          <w:tcPr>
            <w:tcW w:w="612" w:type="dxa"/>
            <w:vAlign w:val="center"/>
          </w:tcPr>
          <w:p>
            <w:pPr>
              <w:jc w:val="center"/>
              <w:rPr>
                <w:b/>
                <w:color w:val="000000"/>
                <w:szCs w:val="21"/>
              </w:rPr>
            </w:pPr>
            <w:r>
              <w:rPr>
                <w:b/>
                <w:color w:val="000000"/>
                <w:szCs w:val="21"/>
              </w:rPr>
              <w:t>22</w:t>
            </w:r>
          </w:p>
        </w:tc>
        <w:tc>
          <w:tcPr>
            <w:tcW w:w="632" w:type="dxa"/>
            <w:vAlign w:val="center"/>
          </w:tcPr>
          <w:p>
            <w:pPr>
              <w:jc w:val="center"/>
              <w:rPr>
                <w:b/>
                <w:color w:val="000000"/>
                <w:szCs w:val="21"/>
              </w:rPr>
            </w:pPr>
            <w:r>
              <w:rPr>
                <w:b/>
                <w:color w:val="000000"/>
                <w:szCs w:val="21"/>
              </w:rPr>
              <w:t>190</w:t>
            </w:r>
          </w:p>
        </w:tc>
        <w:tc>
          <w:tcPr>
            <w:tcW w:w="715" w:type="dxa"/>
            <w:vAlign w:val="center"/>
          </w:tcPr>
          <w:p>
            <w:pPr>
              <w:jc w:val="center"/>
              <w:rPr>
                <w:b/>
                <w:color w:val="000000"/>
                <w:szCs w:val="21"/>
              </w:rPr>
            </w:pPr>
            <w:r>
              <w:rPr>
                <w:b/>
                <w:color w:val="000000"/>
                <w:szCs w:val="21"/>
              </w:rPr>
              <w:t>156</w:t>
            </w:r>
          </w:p>
        </w:tc>
        <w:tc>
          <w:tcPr>
            <w:tcW w:w="653" w:type="dxa"/>
            <w:vAlign w:val="center"/>
          </w:tcPr>
          <w:p>
            <w:pPr>
              <w:jc w:val="center"/>
              <w:rPr>
                <w:b/>
                <w:color w:val="000000"/>
                <w:szCs w:val="21"/>
              </w:rPr>
            </w:pPr>
            <w:r>
              <w:rPr>
                <w:b/>
                <w:color w:val="000000"/>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689"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U125</w:t>
            </w:r>
          </w:p>
        </w:tc>
        <w:tc>
          <w:tcPr>
            <w:tcW w:w="965" w:type="dxa"/>
            <w:vAlign w:val="center"/>
          </w:tcPr>
          <w:p>
            <w:pPr>
              <w:jc w:val="center"/>
              <w:rPr>
                <w:b/>
                <w:color w:val="000000"/>
                <w:szCs w:val="21"/>
              </w:rPr>
            </w:pPr>
            <w:r>
              <w:rPr>
                <w:b/>
                <w:color w:val="000000"/>
                <w:szCs w:val="21"/>
              </w:rPr>
              <w:t>125</w:t>
            </w:r>
          </w:p>
        </w:tc>
        <w:tc>
          <w:tcPr>
            <w:tcW w:w="1158" w:type="dxa"/>
            <w:vAlign w:val="center"/>
          </w:tcPr>
          <w:p>
            <w:pPr>
              <w:jc w:val="center"/>
              <w:rPr>
                <w:b/>
                <w:color w:val="000000"/>
                <w:szCs w:val="21"/>
              </w:rPr>
            </w:pPr>
            <w:r>
              <w:rPr>
                <w:b/>
                <w:color w:val="000000"/>
                <w:szCs w:val="21"/>
              </w:rPr>
              <w:t>1.6</w:t>
            </w:r>
          </w:p>
        </w:tc>
        <w:tc>
          <w:tcPr>
            <w:tcW w:w="771" w:type="dxa"/>
            <w:vAlign w:val="center"/>
          </w:tcPr>
          <w:p>
            <w:pPr>
              <w:jc w:val="center"/>
              <w:rPr>
                <w:b/>
                <w:color w:val="000000"/>
                <w:szCs w:val="21"/>
              </w:rPr>
            </w:pPr>
            <w:r>
              <w:rPr>
                <w:rFonts w:hint="eastAsia"/>
                <w:b/>
                <w:color w:val="000000"/>
                <w:szCs w:val="21"/>
              </w:rPr>
              <w:t>7</w:t>
            </w:r>
            <w:r>
              <w:rPr>
                <w:b/>
                <w:color w:val="000000"/>
                <w:szCs w:val="21"/>
              </w:rPr>
              <w:t>00</w:t>
            </w:r>
          </w:p>
        </w:tc>
        <w:tc>
          <w:tcPr>
            <w:tcW w:w="771" w:type="dxa"/>
            <w:vAlign w:val="center"/>
          </w:tcPr>
          <w:p>
            <w:pPr>
              <w:jc w:val="center"/>
              <w:rPr>
                <w:b/>
                <w:color w:val="000000"/>
                <w:szCs w:val="21"/>
              </w:rPr>
            </w:pPr>
            <w:r>
              <w:rPr>
                <w:b/>
                <w:color w:val="000000"/>
                <w:szCs w:val="21"/>
              </w:rPr>
              <w:t>510</w:t>
            </w:r>
          </w:p>
        </w:tc>
        <w:tc>
          <w:tcPr>
            <w:tcW w:w="771" w:type="dxa"/>
            <w:vAlign w:val="center"/>
          </w:tcPr>
          <w:p>
            <w:pPr>
              <w:jc w:val="center"/>
              <w:rPr>
                <w:b/>
                <w:color w:val="000000"/>
                <w:szCs w:val="21"/>
              </w:rPr>
            </w:pPr>
            <w:r>
              <w:rPr>
                <w:b/>
                <w:color w:val="000000"/>
                <w:szCs w:val="21"/>
              </w:rPr>
              <w:t>790</w:t>
            </w:r>
          </w:p>
        </w:tc>
        <w:tc>
          <w:tcPr>
            <w:tcW w:w="771" w:type="dxa"/>
            <w:vAlign w:val="center"/>
          </w:tcPr>
          <w:p>
            <w:pPr>
              <w:jc w:val="center"/>
              <w:rPr>
                <w:b/>
                <w:color w:val="000000"/>
                <w:szCs w:val="21"/>
              </w:rPr>
            </w:pPr>
            <w:r>
              <w:rPr>
                <w:b/>
                <w:color w:val="000000"/>
                <w:szCs w:val="21"/>
              </w:rPr>
              <w:t>908</w:t>
            </w:r>
          </w:p>
        </w:tc>
        <w:tc>
          <w:tcPr>
            <w:tcW w:w="769" w:type="dxa"/>
            <w:vAlign w:val="center"/>
          </w:tcPr>
          <w:p>
            <w:pPr>
              <w:jc w:val="center"/>
              <w:rPr>
                <w:b/>
                <w:color w:val="000000"/>
                <w:szCs w:val="21"/>
              </w:rPr>
            </w:pPr>
            <w:r>
              <w:rPr>
                <w:b/>
                <w:color w:val="000000"/>
                <w:szCs w:val="21"/>
              </w:rPr>
              <w:t>1142</w:t>
            </w:r>
          </w:p>
        </w:tc>
        <w:tc>
          <w:tcPr>
            <w:tcW w:w="653" w:type="dxa"/>
            <w:vAlign w:val="center"/>
          </w:tcPr>
          <w:p>
            <w:pPr>
              <w:jc w:val="center"/>
              <w:rPr>
                <w:b/>
                <w:color w:val="000000"/>
                <w:szCs w:val="21"/>
              </w:rPr>
            </w:pPr>
            <w:r>
              <w:rPr>
                <w:b/>
                <w:color w:val="000000"/>
                <w:szCs w:val="21"/>
              </w:rPr>
              <w:t>260</w:t>
            </w:r>
          </w:p>
        </w:tc>
        <w:tc>
          <w:tcPr>
            <w:tcW w:w="612" w:type="dxa"/>
            <w:vAlign w:val="center"/>
          </w:tcPr>
          <w:p>
            <w:pPr>
              <w:jc w:val="center"/>
              <w:rPr>
                <w:b/>
                <w:color w:val="000000"/>
                <w:szCs w:val="21"/>
              </w:rPr>
            </w:pPr>
            <w:r>
              <w:rPr>
                <w:b/>
                <w:color w:val="000000"/>
                <w:szCs w:val="21"/>
              </w:rPr>
              <w:t>18</w:t>
            </w:r>
          </w:p>
        </w:tc>
        <w:tc>
          <w:tcPr>
            <w:tcW w:w="632" w:type="dxa"/>
            <w:vAlign w:val="center"/>
          </w:tcPr>
          <w:p>
            <w:pPr>
              <w:jc w:val="center"/>
              <w:rPr>
                <w:b/>
                <w:color w:val="000000"/>
                <w:szCs w:val="21"/>
              </w:rPr>
            </w:pPr>
            <w:r>
              <w:rPr>
                <w:b/>
                <w:color w:val="000000"/>
                <w:szCs w:val="21"/>
              </w:rPr>
              <w:t>210</w:t>
            </w:r>
          </w:p>
        </w:tc>
        <w:tc>
          <w:tcPr>
            <w:tcW w:w="715" w:type="dxa"/>
            <w:vAlign w:val="center"/>
          </w:tcPr>
          <w:p>
            <w:pPr>
              <w:jc w:val="center"/>
              <w:rPr>
                <w:b/>
                <w:color w:val="000000"/>
                <w:szCs w:val="21"/>
              </w:rPr>
            </w:pPr>
            <w:r>
              <w:rPr>
                <w:b/>
                <w:color w:val="000000"/>
                <w:szCs w:val="21"/>
              </w:rPr>
              <w:t>184</w:t>
            </w:r>
          </w:p>
        </w:tc>
        <w:tc>
          <w:tcPr>
            <w:tcW w:w="653" w:type="dxa"/>
            <w:vAlign w:val="center"/>
          </w:tcPr>
          <w:p>
            <w:pPr>
              <w:jc w:val="center"/>
              <w:rPr>
                <w:b/>
                <w:color w:val="000000"/>
                <w:szCs w:val="21"/>
              </w:rPr>
            </w:pPr>
            <w:r>
              <w:rPr>
                <w:b/>
                <w:color w:val="000000"/>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689"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U150</w:t>
            </w:r>
          </w:p>
        </w:tc>
        <w:tc>
          <w:tcPr>
            <w:tcW w:w="965" w:type="dxa"/>
            <w:vAlign w:val="center"/>
          </w:tcPr>
          <w:p>
            <w:pPr>
              <w:jc w:val="center"/>
              <w:rPr>
                <w:b/>
                <w:color w:val="000000"/>
                <w:szCs w:val="21"/>
              </w:rPr>
            </w:pPr>
            <w:r>
              <w:rPr>
                <w:b/>
                <w:color w:val="000000"/>
                <w:szCs w:val="21"/>
              </w:rPr>
              <w:t>150</w:t>
            </w:r>
          </w:p>
        </w:tc>
        <w:tc>
          <w:tcPr>
            <w:tcW w:w="1158" w:type="dxa"/>
            <w:vAlign w:val="center"/>
          </w:tcPr>
          <w:p>
            <w:pPr>
              <w:jc w:val="center"/>
              <w:rPr>
                <w:b/>
                <w:color w:val="000000"/>
                <w:szCs w:val="21"/>
              </w:rPr>
            </w:pPr>
            <w:r>
              <w:rPr>
                <w:b/>
                <w:color w:val="000000"/>
                <w:szCs w:val="21"/>
              </w:rPr>
              <w:t>1.6</w:t>
            </w:r>
          </w:p>
        </w:tc>
        <w:tc>
          <w:tcPr>
            <w:tcW w:w="771" w:type="dxa"/>
            <w:vAlign w:val="center"/>
          </w:tcPr>
          <w:p>
            <w:pPr>
              <w:jc w:val="center"/>
              <w:rPr>
                <w:b/>
                <w:color w:val="000000"/>
                <w:szCs w:val="21"/>
              </w:rPr>
            </w:pPr>
            <w:r>
              <w:rPr>
                <w:b/>
                <w:color w:val="000000"/>
                <w:szCs w:val="21"/>
              </w:rPr>
              <w:t>900</w:t>
            </w:r>
          </w:p>
        </w:tc>
        <w:tc>
          <w:tcPr>
            <w:tcW w:w="771" w:type="dxa"/>
            <w:vAlign w:val="center"/>
          </w:tcPr>
          <w:p>
            <w:pPr>
              <w:jc w:val="center"/>
              <w:rPr>
                <w:b/>
                <w:color w:val="000000"/>
                <w:szCs w:val="21"/>
              </w:rPr>
            </w:pPr>
            <w:r>
              <w:rPr>
                <w:b/>
                <w:color w:val="000000"/>
                <w:szCs w:val="21"/>
              </w:rPr>
              <w:t>700</w:t>
            </w:r>
          </w:p>
        </w:tc>
        <w:tc>
          <w:tcPr>
            <w:tcW w:w="771" w:type="dxa"/>
            <w:vAlign w:val="center"/>
          </w:tcPr>
          <w:p>
            <w:pPr>
              <w:jc w:val="center"/>
              <w:rPr>
                <w:b/>
                <w:color w:val="000000"/>
                <w:szCs w:val="21"/>
              </w:rPr>
            </w:pPr>
            <w:r>
              <w:rPr>
                <w:b/>
                <w:color w:val="000000"/>
                <w:szCs w:val="21"/>
              </w:rPr>
              <w:t>930</w:t>
            </w:r>
          </w:p>
        </w:tc>
        <w:tc>
          <w:tcPr>
            <w:tcW w:w="771" w:type="dxa"/>
            <w:vAlign w:val="center"/>
          </w:tcPr>
          <w:p>
            <w:pPr>
              <w:jc w:val="center"/>
              <w:rPr>
                <w:b/>
                <w:color w:val="000000"/>
                <w:szCs w:val="21"/>
              </w:rPr>
            </w:pPr>
            <w:r>
              <w:rPr>
                <w:b/>
                <w:color w:val="000000"/>
                <w:szCs w:val="21"/>
              </w:rPr>
              <w:t>1110</w:t>
            </w:r>
          </w:p>
        </w:tc>
        <w:tc>
          <w:tcPr>
            <w:tcW w:w="769" w:type="dxa"/>
            <w:vAlign w:val="center"/>
          </w:tcPr>
          <w:p>
            <w:pPr>
              <w:jc w:val="center"/>
              <w:rPr>
                <w:b/>
                <w:color w:val="000000"/>
                <w:szCs w:val="21"/>
              </w:rPr>
            </w:pPr>
            <w:r>
              <w:rPr>
                <w:b/>
                <w:color w:val="000000"/>
                <w:szCs w:val="21"/>
              </w:rPr>
              <w:t>1350</w:t>
            </w:r>
          </w:p>
        </w:tc>
        <w:tc>
          <w:tcPr>
            <w:tcW w:w="653" w:type="dxa"/>
            <w:vAlign w:val="center"/>
          </w:tcPr>
          <w:p>
            <w:pPr>
              <w:jc w:val="center"/>
              <w:rPr>
                <w:b/>
                <w:color w:val="000000"/>
                <w:szCs w:val="21"/>
              </w:rPr>
            </w:pPr>
            <w:r>
              <w:rPr>
                <w:b/>
                <w:color w:val="000000"/>
                <w:szCs w:val="21"/>
              </w:rPr>
              <w:t>280</w:t>
            </w:r>
          </w:p>
        </w:tc>
        <w:tc>
          <w:tcPr>
            <w:tcW w:w="612" w:type="dxa"/>
            <w:vAlign w:val="center"/>
          </w:tcPr>
          <w:p>
            <w:pPr>
              <w:jc w:val="center"/>
              <w:rPr>
                <w:b/>
                <w:color w:val="000000"/>
                <w:szCs w:val="21"/>
              </w:rPr>
            </w:pPr>
            <w:r>
              <w:rPr>
                <w:b/>
                <w:color w:val="000000"/>
                <w:szCs w:val="21"/>
              </w:rPr>
              <w:t>22</w:t>
            </w:r>
          </w:p>
        </w:tc>
        <w:tc>
          <w:tcPr>
            <w:tcW w:w="632" w:type="dxa"/>
            <w:vAlign w:val="center"/>
          </w:tcPr>
          <w:p>
            <w:pPr>
              <w:jc w:val="center"/>
              <w:rPr>
                <w:b/>
                <w:color w:val="000000"/>
                <w:szCs w:val="21"/>
              </w:rPr>
            </w:pPr>
            <w:r>
              <w:rPr>
                <w:b/>
                <w:color w:val="000000"/>
                <w:szCs w:val="21"/>
              </w:rPr>
              <w:t>240</w:t>
            </w:r>
          </w:p>
        </w:tc>
        <w:tc>
          <w:tcPr>
            <w:tcW w:w="715" w:type="dxa"/>
            <w:vAlign w:val="center"/>
          </w:tcPr>
          <w:p>
            <w:pPr>
              <w:jc w:val="center"/>
              <w:rPr>
                <w:b/>
                <w:color w:val="000000"/>
                <w:szCs w:val="21"/>
              </w:rPr>
            </w:pPr>
            <w:r>
              <w:rPr>
                <w:b/>
                <w:color w:val="000000"/>
                <w:szCs w:val="21"/>
              </w:rPr>
              <w:t>211</w:t>
            </w:r>
          </w:p>
        </w:tc>
        <w:tc>
          <w:tcPr>
            <w:tcW w:w="653" w:type="dxa"/>
            <w:vAlign w:val="center"/>
          </w:tcPr>
          <w:p>
            <w:pPr>
              <w:jc w:val="center"/>
              <w:rPr>
                <w:b/>
                <w:color w:val="000000"/>
                <w:szCs w:val="21"/>
              </w:rPr>
            </w:pPr>
            <w:r>
              <w:rPr>
                <w:b/>
                <w:color w:val="000000"/>
                <w:szCs w:val="21"/>
              </w:rPr>
              <w:t>285</w:t>
            </w:r>
          </w:p>
        </w:tc>
      </w:tr>
    </w:tbl>
    <w:p>
      <w:pPr>
        <w:rPr>
          <w:rStyle w:val="14"/>
          <w:color w:val="000000"/>
          <w:sz w:val="24"/>
          <w:shd w:val="clear" w:color="auto" w:fill="FFFFFF"/>
        </w:rPr>
      </w:pPr>
    </w:p>
    <w:p>
      <w:pPr>
        <w:ind w:firstLine="7187" w:firstLineChars="2983"/>
        <w:rPr>
          <w:rFonts w:ascii="宋体" w:hAnsi="宋体" w:cs="宋体"/>
          <w:color w:val="000000"/>
          <w:kern w:val="0"/>
          <w:szCs w:val="21"/>
        </w:rPr>
      </w:pPr>
      <w:r>
        <w:rPr>
          <w:b/>
          <w:color w:val="000000"/>
          <w:kern w:val="0"/>
          <w:sz w:val="24"/>
        </w:rPr>
        <w:t>Unit: mm</w:t>
      </w: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p>
    <w:p>
      <w:pPr>
        <w:rPr>
          <w:rStyle w:val="14"/>
          <w:color w:val="000000"/>
          <w:sz w:val="24"/>
          <w:shd w:val="clear" w:color="auto" w:fill="FFFFFF"/>
        </w:rPr>
      </w:pPr>
      <w:r>
        <w:rPr>
          <w:rStyle w:val="14"/>
          <w:rFonts w:hint="eastAsia"/>
          <w:color w:val="000000"/>
          <w:sz w:val="24"/>
          <w:shd w:val="clear" w:color="auto" w:fill="FFFFFF"/>
        </w:rPr>
        <w:t>Dimensions</w:t>
      </w:r>
      <w:r>
        <w:rPr>
          <w:rStyle w:val="14"/>
          <w:color w:val="000000"/>
          <w:sz w:val="24"/>
          <w:shd w:val="clear" w:color="auto" w:fill="FFFFFF"/>
        </w:rPr>
        <w:t xml:space="preserve"> of </w:t>
      </w:r>
      <w:r>
        <w:rPr>
          <w:rStyle w:val="14"/>
          <w:rFonts w:hint="eastAsia"/>
          <w:color w:val="000000"/>
          <w:sz w:val="24"/>
          <w:shd w:val="clear" w:color="auto" w:fill="FFFFFF"/>
        </w:rPr>
        <w:t xml:space="preserve">High Pressure </w:t>
      </w:r>
      <w:r>
        <w:rPr>
          <w:rStyle w:val="14"/>
          <w:color w:val="000000"/>
          <w:sz w:val="24"/>
          <w:shd w:val="clear" w:color="auto" w:fill="FFFFFF"/>
        </w:rPr>
        <w:t>Coriolis Mass Flow Meters</w:t>
      </w:r>
      <w:r>
        <w:rPr>
          <w:rStyle w:val="14"/>
          <w:rFonts w:hint="eastAsia"/>
          <w:color w:val="000000"/>
          <w:sz w:val="24"/>
          <w:shd w:val="clear" w:color="auto" w:fill="FFFFFF"/>
        </w:rPr>
        <w:t xml:space="preserve"> </w:t>
      </w:r>
    </w:p>
    <w:p>
      <w:pPr>
        <w:rPr>
          <w:b/>
          <w:bCs/>
          <w:color w:val="000000"/>
          <w:sz w:val="26"/>
          <w:szCs w:val="26"/>
          <w:shd w:val="clear" w:color="auto" w:fill="FFFFFF"/>
        </w:rPr>
      </w:pPr>
      <w:r>
        <w:rPr>
          <w:b/>
          <w:bCs/>
          <w:color w:val="000000"/>
          <w:sz w:val="26"/>
          <w:szCs w:val="26"/>
          <w:shd w:val="clear" w:color="auto" w:fill="FFFFFF"/>
        </w:rPr>
        <w:t>DMF-1-</w:t>
      </w:r>
      <w:r>
        <w:rPr>
          <w:rFonts w:hint="eastAsia"/>
          <w:b/>
          <w:bCs/>
          <w:color w:val="000000"/>
          <w:sz w:val="26"/>
          <w:szCs w:val="26"/>
          <w:shd w:val="clear" w:color="auto" w:fill="FFFFFF"/>
          <w:lang w:val="en-US" w:eastAsia="zh-CN"/>
        </w:rPr>
        <w:t>U10</w:t>
      </w:r>
      <w:r>
        <w:rPr>
          <w:rFonts w:hint="eastAsia"/>
          <w:b/>
          <w:bCs/>
          <w:color w:val="000000"/>
          <w:sz w:val="26"/>
          <w:szCs w:val="26"/>
          <w:shd w:val="clear" w:color="auto" w:fill="FFFFFF"/>
        </w:rPr>
        <w:t>, DMF-1-</w:t>
      </w:r>
      <w:r>
        <w:rPr>
          <w:rFonts w:hint="eastAsia"/>
          <w:b/>
          <w:bCs/>
          <w:color w:val="000000"/>
          <w:sz w:val="26"/>
          <w:szCs w:val="26"/>
          <w:shd w:val="clear" w:color="auto" w:fill="FFFFFF"/>
          <w:lang w:val="en-US" w:eastAsia="zh-CN"/>
        </w:rPr>
        <w:t>U15</w:t>
      </w:r>
      <w:r>
        <w:rPr>
          <w:rFonts w:hint="eastAsia"/>
          <w:b/>
          <w:bCs/>
          <w:color w:val="000000"/>
          <w:sz w:val="26"/>
          <w:szCs w:val="26"/>
          <w:shd w:val="clear" w:color="auto" w:fill="FFFFFF"/>
        </w:rPr>
        <w:t>, DMF-1-</w:t>
      </w:r>
      <w:r>
        <w:rPr>
          <w:rFonts w:hint="eastAsia"/>
          <w:b/>
          <w:bCs/>
          <w:color w:val="000000"/>
          <w:sz w:val="26"/>
          <w:szCs w:val="26"/>
          <w:shd w:val="clear" w:color="auto" w:fill="FFFFFF"/>
          <w:lang w:val="en-US" w:eastAsia="zh-CN"/>
        </w:rPr>
        <w:t>U20</w:t>
      </w:r>
      <w:r>
        <w:rPr>
          <w:rFonts w:hint="eastAsia"/>
          <w:b/>
          <w:bCs/>
          <w:color w:val="000000"/>
          <w:sz w:val="26"/>
          <w:szCs w:val="26"/>
          <w:shd w:val="clear" w:color="auto" w:fill="FFFFFF"/>
        </w:rPr>
        <w:t xml:space="preserve">, </w:t>
      </w:r>
      <w:r>
        <w:rPr>
          <w:b/>
          <w:bCs/>
          <w:color w:val="000000"/>
          <w:sz w:val="26"/>
          <w:szCs w:val="26"/>
          <w:shd w:val="clear" w:color="auto" w:fill="FFFFFF"/>
        </w:rPr>
        <w:t>DMF-1-</w:t>
      </w:r>
      <w:r>
        <w:rPr>
          <w:rFonts w:hint="eastAsia"/>
          <w:b/>
          <w:bCs/>
          <w:color w:val="000000"/>
          <w:sz w:val="26"/>
          <w:szCs w:val="26"/>
          <w:shd w:val="clear" w:color="auto" w:fill="FFFFFF"/>
          <w:lang w:val="en-US" w:eastAsia="zh-CN"/>
        </w:rPr>
        <w:t>U25</w:t>
      </w:r>
      <w:r>
        <w:rPr>
          <w:b/>
          <w:bCs/>
          <w:color w:val="000000"/>
          <w:sz w:val="26"/>
          <w:szCs w:val="26"/>
          <w:shd w:val="clear" w:color="auto" w:fill="FFFFFF"/>
        </w:rPr>
        <w:t> </w:t>
      </w:r>
    </w:p>
    <w:p>
      <w:pPr>
        <w:rPr>
          <w:b/>
          <w:bCs/>
          <w:color w:val="000000"/>
          <w:sz w:val="26"/>
          <w:szCs w:val="26"/>
          <w:shd w:val="clear" w:color="auto" w:fill="FFFFFF"/>
        </w:rPr>
      </w:pPr>
    </w:p>
    <w:p>
      <w:pPr>
        <w:rPr>
          <w:b/>
          <w:bCs/>
          <w:color w:val="FF0000"/>
          <w:sz w:val="24"/>
          <w:shd w:val="clear" w:color="auto" w:fill="FFFFFF"/>
        </w:rPr>
      </w:pPr>
      <w:r>
        <w:rPr>
          <w:rFonts w:hint="eastAsia"/>
          <w:b/>
          <w:bCs/>
          <w:color w:val="FF0000"/>
          <w:sz w:val="26"/>
          <w:szCs w:val="26"/>
          <w:shd w:val="clear" w:color="auto" w:fill="FFFFFF"/>
        </w:rPr>
        <w:t>Attention: high pressure for DMF-1-</w:t>
      </w:r>
      <w:r>
        <w:rPr>
          <w:rFonts w:hint="eastAsia"/>
          <w:b/>
          <w:bCs/>
          <w:color w:val="FF0000"/>
          <w:sz w:val="26"/>
          <w:szCs w:val="26"/>
          <w:shd w:val="clear" w:color="auto" w:fill="FFFFFF"/>
          <w:lang w:val="en-US" w:eastAsia="zh-CN"/>
        </w:rPr>
        <w:t>U40</w:t>
      </w:r>
      <w:r>
        <w:rPr>
          <w:rFonts w:hint="eastAsia"/>
          <w:b/>
          <w:bCs/>
          <w:color w:val="FF0000"/>
          <w:sz w:val="26"/>
          <w:szCs w:val="26"/>
          <w:shd w:val="clear" w:color="auto" w:fill="FFFFFF"/>
        </w:rPr>
        <w:t xml:space="preserve">, DMF-1-6 modules could be special ordered </w:t>
      </w:r>
    </w:p>
    <w:p>
      <w:pPr>
        <w:rPr>
          <w:b/>
          <w:bCs/>
          <w:color w:val="000000"/>
          <w:sz w:val="24"/>
          <w:shd w:val="clear" w:color="auto" w:fill="FFFFFF"/>
        </w:rPr>
      </w:pPr>
    </w:p>
    <w:p>
      <w:pPr>
        <w:rPr>
          <w:b/>
          <w:bCs/>
          <w:color w:val="000000"/>
          <w:sz w:val="24"/>
          <w:shd w:val="clear" w:color="auto" w:fill="FFFFFF"/>
        </w:rPr>
      </w:pPr>
      <w:r>
        <w:rPr>
          <w:b/>
          <w:bCs/>
          <w:color w:val="000000"/>
          <w:sz w:val="24"/>
        </w:rPr>
        <w:drawing>
          <wp:anchor distT="0" distB="0" distL="114300" distR="114300" simplePos="0" relativeHeight="251756544" behindDoc="0" locked="0" layoutInCell="1" allowOverlap="1">
            <wp:simplePos x="0" y="0"/>
            <wp:positionH relativeFrom="column">
              <wp:posOffset>14605</wp:posOffset>
            </wp:positionH>
            <wp:positionV relativeFrom="paragraph">
              <wp:posOffset>17780</wp:posOffset>
            </wp:positionV>
            <wp:extent cx="5043805" cy="4537710"/>
            <wp:effectExtent l="19050" t="0" r="4225" b="0"/>
            <wp:wrapNone/>
            <wp:docPr id="76" name="图片 76" descr="高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高压图"/>
                    <pic:cNvPicPr>
                      <a:picLocks noChangeAspect="1" noChangeArrowheads="1"/>
                    </pic:cNvPicPr>
                  </pic:nvPicPr>
                  <pic:blipFill>
                    <a:blip r:embed="rId17"/>
                    <a:srcRect/>
                    <a:stretch>
                      <a:fillRect/>
                    </a:stretch>
                  </pic:blipFill>
                  <pic:spPr>
                    <a:xfrm>
                      <a:off x="0" y="0"/>
                      <a:ext cx="5049163" cy="4542117"/>
                    </a:xfrm>
                    <a:prstGeom prst="rect">
                      <a:avLst/>
                    </a:prstGeom>
                    <a:noFill/>
                    <a:ln w="9525">
                      <a:noFill/>
                      <a:miter lim="800000"/>
                      <a:headEnd/>
                      <a:tailEnd/>
                    </a:ln>
                  </pic:spPr>
                </pic:pic>
              </a:graphicData>
            </a:graphic>
          </wp:anchor>
        </w:drawing>
      </w: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b/>
          <w:bCs/>
          <w:color w:val="000000"/>
          <w:sz w:val="24"/>
          <w:shd w:val="clear" w:color="auto" w:fill="FFFFFF"/>
        </w:rPr>
      </w:pPr>
    </w:p>
    <w:p>
      <w:pPr>
        <w:rPr>
          <w:color w:val="000000" w:themeColor="text1"/>
          <w:sz w:val="24"/>
        </w:rPr>
      </w:pPr>
    </w:p>
    <w:p>
      <w:pPr>
        <w:widowControl/>
        <w:shd w:val="clear" w:color="auto" w:fill="FFFFFF"/>
        <w:spacing w:before="100" w:beforeAutospacing="1" w:after="100" w:afterAutospacing="1"/>
        <w:jc w:val="left"/>
        <w:rPr>
          <w:rFonts w:ascii="宋体" w:hAnsi="宋体" w:cs="宋体"/>
          <w:color w:val="000000"/>
          <w:kern w:val="0"/>
          <w:szCs w:val="21"/>
        </w:rPr>
      </w:pPr>
    </w:p>
    <w:p>
      <w:pPr>
        <w:widowControl/>
        <w:shd w:val="clear" w:color="auto" w:fill="FFFFFF"/>
        <w:spacing w:before="100" w:beforeAutospacing="1" w:after="100" w:afterAutospacing="1"/>
        <w:jc w:val="left"/>
        <w:rPr>
          <w:rFonts w:ascii="宋体" w:hAnsi="宋体" w:cs="宋体"/>
          <w:color w:val="000000"/>
          <w:kern w:val="0"/>
          <w:szCs w:val="21"/>
        </w:rPr>
      </w:pPr>
    </w:p>
    <w:p>
      <w:pPr>
        <w:widowControl/>
        <w:shd w:val="clear" w:color="auto" w:fill="FFFFFF"/>
        <w:spacing w:before="100" w:beforeAutospacing="1" w:after="100" w:afterAutospacing="1"/>
        <w:jc w:val="left"/>
        <w:rPr>
          <w:rFonts w:ascii="宋体" w:hAnsi="宋体" w:cs="宋体"/>
          <w:color w:val="000000"/>
          <w:kern w:val="0"/>
          <w:sz w:val="19"/>
          <w:szCs w:val="19"/>
        </w:rPr>
      </w:pPr>
    </w:p>
    <w:p>
      <w:pPr>
        <w:widowControl/>
        <w:shd w:val="clear" w:color="auto" w:fill="FFFFFF"/>
        <w:spacing w:before="100" w:beforeAutospacing="1" w:after="100" w:afterAutospacing="1"/>
        <w:jc w:val="left"/>
        <w:rPr>
          <w:rFonts w:ascii="宋体" w:hAnsi="宋体" w:cs="宋体"/>
          <w:color w:val="000000"/>
          <w:kern w:val="0"/>
          <w:sz w:val="19"/>
          <w:szCs w:val="19"/>
        </w:rPr>
      </w:pPr>
    </w:p>
    <w:p>
      <w:pPr>
        <w:widowControl/>
        <w:shd w:val="clear" w:color="auto" w:fill="FFFFFF"/>
        <w:spacing w:before="100" w:beforeAutospacing="1" w:after="100" w:afterAutospacing="1"/>
        <w:jc w:val="left"/>
        <w:rPr>
          <w:rFonts w:ascii="宋体" w:hAnsi="宋体" w:cs="宋体"/>
          <w:color w:val="000000"/>
          <w:kern w:val="0"/>
          <w:sz w:val="19"/>
          <w:szCs w:val="19"/>
        </w:rPr>
      </w:pPr>
    </w:p>
    <w:tbl>
      <w:tblPr>
        <w:tblStyle w:val="11"/>
        <w:tblpPr w:leftFromText="180" w:rightFromText="180" w:vertAnchor="text" w:horzAnchor="margin" w:tblpXSpec="center" w:tblpY="302"/>
        <w:tblOverlap w:val="never"/>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271"/>
        <w:gridCol w:w="982"/>
        <w:gridCol w:w="925"/>
        <w:gridCol w:w="847"/>
        <w:gridCol w:w="847"/>
        <w:gridCol w:w="847"/>
        <w:gridCol w:w="847"/>
        <w:gridCol w:w="84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695" w:type="dxa"/>
            <w:vMerge w:val="restart"/>
            <w:vAlign w:val="center"/>
          </w:tcPr>
          <w:p>
            <w:pPr>
              <w:jc w:val="center"/>
              <w:rPr>
                <w:b/>
                <w:color w:val="000000"/>
                <w:szCs w:val="21"/>
              </w:rPr>
            </w:pPr>
            <w:r>
              <w:rPr>
                <w:b/>
                <w:color w:val="000000"/>
                <w:szCs w:val="21"/>
              </w:rPr>
              <w:t>Module</w:t>
            </w:r>
          </w:p>
        </w:tc>
        <w:tc>
          <w:tcPr>
            <w:tcW w:w="2253" w:type="dxa"/>
            <w:gridSpan w:val="2"/>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b/>
                <w:color w:val="000000"/>
                <w:szCs w:val="21"/>
              </w:rPr>
            </w:pPr>
            <w:r>
              <w:rPr>
                <w:rFonts w:hint="eastAsia"/>
                <w:b/>
                <w:color w:val="000000"/>
                <w:szCs w:val="21"/>
              </w:rPr>
              <w:t>Welded Flange</w:t>
            </w:r>
          </w:p>
        </w:tc>
        <w:tc>
          <w:tcPr>
            <w:tcW w:w="925" w:type="dxa"/>
            <w:vMerge w:val="restart"/>
            <w:vAlign w:val="center"/>
          </w:tcPr>
          <w:p>
            <w:pPr>
              <w:jc w:val="center"/>
              <w:rPr>
                <w:b/>
                <w:color w:val="000000"/>
                <w:szCs w:val="21"/>
              </w:rPr>
            </w:pPr>
            <w:r>
              <w:rPr>
                <w:b/>
                <w:color w:val="000000"/>
                <w:szCs w:val="21"/>
              </w:rPr>
              <w:t>A</w:t>
            </w:r>
          </w:p>
        </w:tc>
        <w:tc>
          <w:tcPr>
            <w:tcW w:w="847" w:type="dxa"/>
            <w:vMerge w:val="restart"/>
            <w:vAlign w:val="center"/>
          </w:tcPr>
          <w:p>
            <w:pPr>
              <w:jc w:val="center"/>
              <w:rPr>
                <w:b/>
                <w:color w:val="000000"/>
                <w:szCs w:val="21"/>
              </w:rPr>
            </w:pPr>
            <w:r>
              <w:rPr>
                <w:b/>
                <w:color w:val="000000"/>
                <w:szCs w:val="21"/>
              </w:rPr>
              <w:t>B</w:t>
            </w:r>
          </w:p>
        </w:tc>
        <w:tc>
          <w:tcPr>
            <w:tcW w:w="847" w:type="dxa"/>
            <w:vMerge w:val="restart"/>
            <w:vAlign w:val="center"/>
          </w:tcPr>
          <w:p>
            <w:pPr>
              <w:jc w:val="center"/>
              <w:rPr>
                <w:b/>
                <w:color w:val="000000"/>
                <w:szCs w:val="21"/>
              </w:rPr>
            </w:pPr>
            <w:r>
              <w:rPr>
                <w:b/>
                <w:color w:val="000000"/>
                <w:szCs w:val="21"/>
              </w:rPr>
              <w:t>C</w:t>
            </w:r>
          </w:p>
        </w:tc>
        <w:tc>
          <w:tcPr>
            <w:tcW w:w="847" w:type="dxa"/>
            <w:vMerge w:val="restart"/>
            <w:vAlign w:val="center"/>
          </w:tcPr>
          <w:p>
            <w:pPr>
              <w:jc w:val="center"/>
              <w:rPr>
                <w:b/>
                <w:color w:val="000000"/>
                <w:szCs w:val="21"/>
              </w:rPr>
            </w:pPr>
            <w:r>
              <w:rPr>
                <w:b/>
                <w:color w:val="000000"/>
                <w:szCs w:val="21"/>
              </w:rPr>
              <w:t>E</w:t>
            </w:r>
          </w:p>
        </w:tc>
        <w:tc>
          <w:tcPr>
            <w:tcW w:w="847" w:type="dxa"/>
            <w:vMerge w:val="restart"/>
            <w:vAlign w:val="center"/>
          </w:tcPr>
          <w:p>
            <w:pPr>
              <w:jc w:val="center"/>
              <w:rPr>
                <w:b/>
                <w:color w:val="000000"/>
                <w:szCs w:val="21"/>
              </w:rPr>
            </w:pPr>
            <w:r>
              <w:rPr>
                <w:b/>
                <w:color w:val="000000"/>
                <w:szCs w:val="21"/>
              </w:rPr>
              <w:t>F</w:t>
            </w:r>
          </w:p>
        </w:tc>
        <w:tc>
          <w:tcPr>
            <w:tcW w:w="847" w:type="dxa"/>
            <w:vMerge w:val="restart"/>
            <w:vAlign w:val="center"/>
          </w:tcPr>
          <w:p>
            <w:pPr>
              <w:jc w:val="center"/>
              <w:rPr>
                <w:b/>
                <w:color w:val="000000"/>
                <w:szCs w:val="21"/>
              </w:rPr>
            </w:pPr>
            <w:r>
              <w:rPr>
                <w:b/>
                <w:color w:val="000000"/>
                <w:szCs w:val="21"/>
              </w:rPr>
              <w:t>W</w:t>
            </w:r>
          </w:p>
        </w:tc>
        <w:tc>
          <w:tcPr>
            <w:tcW w:w="1057" w:type="dxa"/>
            <w:vMerge w:val="restart"/>
            <w:vAlign w:val="center"/>
          </w:tcPr>
          <w:p>
            <w:pPr>
              <w:jc w:val="center"/>
              <w:rPr>
                <w:b/>
                <w:color w:val="000000"/>
                <w:szCs w:val="21"/>
              </w:rPr>
            </w:pPr>
            <w:r>
              <w:rPr>
                <w:b/>
                <w:color w:val="000000"/>
                <w:szCs w:val="21"/>
              </w:rPr>
              <w:t>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1695" w:type="dxa"/>
            <w:vMerge w:val="continue"/>
            <w:vAlign w:val="center"/>
          </w:tcPr>
          <w:p>
            <w:pPr>
              <w:jc w:val="center"/>
              <w:rPr>
                <w:b/>
                <w:color w:val="000000"/>
                <w:szCs w:val="21"/>
              </w:rPr>
            </w:pPr>
          </w:p>
        </w:tc>
        <w:tc>
          <w:tcPr>
            <w:tcW w:w="1271" w:type="dxa"/>
            <w:vAlign w:val="center"/>
          </w:tcPr>
          <w:p>
            <w:pPr>
              <w:jc w:val="center"/>
              <w:rPr>
                <w:b/>
                <w:color w:val="000000"/>
                <w:szCs w:val="21"/>
              </w:rPr>
            </w:pPr>
            <w:r>
              <w:rPr>
                <w:b/>
                <w:color w:val="000000"/>
                <w:szCs w:val="21"/>
              </w:rPr>
              <w:t>DN</w:t>
            </w:r>
          </w:p>
        </w:tc>
        <w:tc>
          <w:tcPr>
            <w:tcW w:w="982" w:type="dxa"/>
            <w:vAlign w:val="center"/>
          </w:tcPr>
          <w:p>
            <w:pPr>
              <w:jc w:val="center"/>
              <w:rPr>
                <w:b/>
                <w:color w:val="000000"/>
                <w:szCs w:val="21"/>
              </w:rPr>
            </w:pPr>
            <w:r>
              <w:rPr>
                <w:b/>
                <w:color w:val="000000"/>
                <w:szCs w:val="21"/>
              </w:rPr>
              <w:t>MPa</w:t>
            </w:r>
          </w:p>
        </w:tc>
        <w:tc>
          <w:tcPr>
            <w:tcW w:w="925" w:type="dxa"/>
            <w:vMerge w:val="continue"/>
            <w:vAlign w:val="center"/>
          </w:tcPr>
          <w:p>
            <w:pPr>
              <w:jc w:val="center"/>
              <w:rPr>
                <w:b/>
                <w:color w:val="000000"/>
                <w:szCs w:val="21"/>
              </w:rPr>
            </w:pPr>
          </w:p>
        </w:tc>
        <w:tc>
          <w:tcPr>
            <w:tcW w:w="847" w:type="dxa"/>
            <w:vMerge w:val="continue"/>
            <w:vAlign w:val="center"/>
          </w:tcPr>
          <w:p>
            <w:pPr>
              <w:jc w:val="center"/>
              <w:rPr>
                <w:b/>
                <w:color w:val="000000"/>
                <w:szCs w:val="21"/>
              </w:rPr>
            </w:pPr>
          </w:p>
        </w:tc>
        <w:tc>
          <w:tcPr>
            <w:tcW w:w="847" w:type="dxa"/>
            <w:vMerge w:val="continue"/>
            <w:vAlign w:val="center"/>
          </w:tcPr>
          <w:p>
            <w:pPr>
              <w:jc w:val="center"/>
              <w:rPr>
                <w:b/>
                <w:color w:val="000000"/>
                <w:szCs w:val="21"/>
              </w:rPr>
            </w:pPr>
          </w:p>
        </w:tc>
        <w:tc>
          <w:tcPr>
            <w:tcW w:w="847" w:type="dxa"/>
            <w:vMerge w:val="continue"/>
            <w:vAlign w:val="center"/>
          </w:tcPr>
          <w:p>
            <w:pPr>
              <w:jc w:val="center"/>
              <w:rPr>
                <w:b/>
                <w:color w:val="000000"/>
                <w:szCs w:val="21"/>
              </w:rPr>
            </w:pPr>
          </w:p>
        </w:tc>
        <w:tc>
          <w:tcPr>
            <w:tcW w:w="847" w:type="dxa"/>
            <w:vMerge w:val="continue"/>
            <w:vAlign w:val="center"/>
          </w:tcPr>
          <w:p>
            <w:pPr>
              <w:jc w:val="center"/>
              <w:rPr>
                <w:b/>
                <w:color w:val="000000"/>
                <w:szCs w:val="21"/>
              </w:rPr>
            </w:pPr>
          </w:p>
        </w:tc>
        <w:tc>
          <w:tcPr>
            <w:tcW w:w="847" w:type="dxa"/>
            <w:vMerge w:val="continue"/>
            <w:vAlign w:val="center"/>
          </w:tcPr>
          <w:p>
            <w:pPr>
              <w:jc w:val="center"/>
              <w:rPr>
                <w:b/>
                <w:color w:val="000000"/>
                <w:szCs w:val="21"/>
              </w:rPr>
            </w:pPr>
          </w:p>
        </w:tc>
        <w:tc>
          <w:tcPr>
            <w:tcW w:w="1057" w:type="dxa"/>
            <w:vMerge w:val="continue"/>
            <w:vAlign w:val="center"/>
          </w:tcPr>
          <w:p>
            <w:pPr>
              <w:jc w:val="cente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1695" w:type="dxa"/>
            <w:vAlign w:val="center"/>
          </w:tcPr>
          <w:p>
            <w:pPr>
              <w:jc w:val="center"/>
              <w:rPr>
                <w:rFonts w:hint="default" w:eastAsia="宋体"/>
                <w:b/>
                <w:color w:val="000000"/>
                <w:szCs w:val="21"/>
                <w:lang w:val="en-US" w:eastAsia="zh-CN"/>
              </w:rPr>
            </w:pPr>
            <w:r>
              <w:rPr>
                <w:rFonts w:eastAsia="MS Gothic"/>
                <w:b/>
                <w:color w:val="000000"/>
                <w:szCs w:val="21"/>
              </w:rPr>
              <w:t>DMF-1-</w:t>
            </w:r>
            <w:r>
              <w:rPr>
                <w:rFonts w:hint="eastAsia"/>
                <w:b/>
                <w:color w:val="000000"/>
                <w:szCs w:val="21"/>
                <w:lang w:val="en-US" w:eastAsia="zh-CN"/>
              </w:rPr>
              <w:t>U10</w:t>
            </w:r>
          </w:p>
        </w:tc>
        <w:tc>
          <w:tcPr>
            <w:tcW w:w="1271" w:type="dxa"/>
            <w:vAlign w:val="center"/>
          </w:tcPr>
          <w:p>
            <w:pPr>
              <w:jc w:val="center"/>
              <w:rPr>
                <w:b/>
                <w:color w:val="000000"/>
                <w:szCs w:val="21"/>
              </w:rPr>
            </w:pPr>
            <w:r>
              <w:rPr>
                <w:b/>
                <w:color w:val="000000"/>
                <w:szCs w:val="21"/>
              </w:rPr>
              <w:t>10</w:t>
            </w:r>
          </w:p>
        </w:tc>
        <w:tc>
          <w:tcPr>
            <w:tcW w:w="982" w:type="dxa"/>
            <w:vAlign w:val="center"/>
          </w:tcPr>
          <w:p>
            <w:pPr>
              <w:jc w:val="center"/>
              <w:rPr>
                <w:b/>
                <w:color w:val="000000"/>
                <w:szCs w:val="21"/>
              </w:rPr>
            </w:pPr>
            <w:r>
              <w:rPr>
                <w:b/>
                <w:color w:val="000000"/>
                <w:szCs w:val="21"/>
              </w:rPr>
              <w:t>25</w:t>
            </w:r>
          </w:p>
        </w:tc>
        <w:tc>
          <w:tcPr>
            <w:tcW w:w="925" w:type="dxa"/>
            <w:vAlign w:val="center"/>
          </w:tcPr>
          <w:p>
            <w:pPr>
              <w:jc w:val="center"/>
              <w:rPr>
                <w:b/>
                <w:color w:val="000000"/>
                <w:szCs w:val="21"/>
              </w:rPr>
            </w:pPr>
            <w:r>
              <w:rPr>
                <w:b/>
                <w:color w:val="000000"/>
                <w:szCs w:val="21"/>
              </w:rPr>
              <w:t>346</w:t>
            </w:r>
          </w:p>
        </w:tc>
        <w:tc>
          <w:tcPr>
            <w:tcW w:w="847" w:type="dxa"/>
            <w:vAlign w:val="center"/>
          </w:tcPr>
          <w:p>
            <w:pPr>
              <w:jc w:val="center"/>
              <w:rPr>
                <w:b/>
                <w:color w:val="000000"/>
                <w:szCs w:val="21"/>
              </w:rPr>
            </w:pPr>
            <w:r>
              <w:rPr>
                <w:b/>
                <w:color w:val="000000"/>
                <w:szCs w:val="21"/>
              </w:rPr>
              <w:t>210</w:t>
            </w:r>
          </w:p>
        </w:tc>
        <w:tc>
          <w:tcPr>
            <w:tcW w:w="847" w:type="dxa"/>
            <w:vAlign w:val="center"/>
          </w:tcPr>
          <w:p>
            <w:pPr>
              <w:jc w:val="center"/>
              <w:rPr>
                <w:b/>
                <w:color w:val="000000"/>
                <w:szCs w:val="21"/>
              </w:rPr>
            </w:pPr>
            <w:r>
              <w:rPr>
                <w:b/>
                <w:color w:val="000000"/>
                <w:szCs w:val="21"/>
              </w:rPr>
              <w:t>235</w:t>
            </w:r>
          </w:p>
        </w:tc>
        <w:tc>
          <w:tcPr>
            <w:tcW w:w="847" w:type="dxa"/>
            <w:vAlign w:val="center"/>
          </w:tcPr>
          <w:p>
            <w:pPr>
              <w:jc w:val="center"/>
              <w:rPr>
                <w:b/>
                <w:color w:val="000000"/>
                <w:szCs w:val="21"/>
              </w:rPr>
            </w:pPr>
            <w:r>
              <w:rPr>
                <w:b/>
                <w:color w:val="000000"/>
                <w:szCs w:val="21"/>
              </w:rPr>
              <w:t>282</w:t>
            </w:r>
          </w:p>
        </w:tc>
        <w:tc>
          <w:tcPr>
            <w:tcW w:w="847" w:type="dxa"/>
            <w:vAlign w:val="center"/>
          </w:tcPr>
          <w:p>
            <w:pPr>
              <w:jc w:val="center"/>
              <w:rPr>
                <w:b/>
                <w:color w:val="000000"/>
                <w:szCs w:val="21"/>
              </w:rPr>
            </w:pPr>
            <w:r>
              <w:rPr>
                <w:b/>
                <w:color w:val="000000"/>
                <w:szCs w:val="21"/>
              </w:rPr>
              <w:t>482</w:t>
            </w:r>
          </w:p>
        </w:tc>
        <w:tc>
          <w:tcPr>
            <w:tcW w:w="847" w:type="dxa"/>
            <w:vAlign w:val="center"/>
          </w:tcPr>
          <w:p>
            <w:pPr>
              <w:jc w:val="center"/>
              <w:rPr>
                <w:b/>
                <w:color w:val="000000"/>
                <w:szCs w:val="21"/>
              </w:rPr>
            </w:pPr>
            <w:r>
              <w:rPr>
                <w:b/>
                <w:color w:val="000000"/>
                <w:szCs w:val="21"/>
              </w:rPr>
              <w:t>80</w:t>
            </w:r>
          </w:p>
        </w:tc>
        <w:tc>
          <w:tcPr>
            <w:tcW w:w="1057" w:type="dxa"/>
            <w:vAlign w:val="center"/>
          </w:tcPr>
          <w:p>
            <w:pPr>
              <w:jc w:val="center"/>
              <w:rPr>
                <w:b/>
                <w:color w:val="000000"/>
                <w:szCs w:val="21"/>
              </w:rPr>
            </w:pPr>
            <w:r>
              <w:rPr>
                <w:b/>
                <w:color w:val="000000"/>
                <w:szCs w:val="21"/>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695"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U15</w:t>
            </w:r>
          </w:p>
        </w:tc>
        <w:tc>
          <w:tcPr>
            <w:tcW w:w="1271" w:type="dxa"/>
            <w:vAlign w:val="center"/>
          </w:tcPr>
          <w:p>
            <w:pPr>
              <w:jc w:val="center"/>
              <w:rPr>
                <w:b/>
                <w:color w:val="000000"/>
                <w:szCs w:val="21"/>
              </w:rPr>
            </w:pPr>
            <w:r>
              <w:rPr>
                <w:b/>
                <w:color w:val="000000"/>
                <w:szCs w:val="21"/>
              </w:rPr>
              <w:t>15</w:t>
            </w:r>
          </w:p>
        </w:tc>
        <w:tc>
          <w:tcPr>
            <w:tcW w:w="982" w:type="dxa"/>
            <w:vAlign w:val="center"/>
          </w:tcPr>
          <w:p>
            <w:pPr>
              <w:jc w:val="center"/>
              <w:rPr>
                <w:b/>
                <w:color w:val="000000"/>
                <w:szCs w:val="21"/>
              </w:rPr>
            </w:pPr>
            <w:r>
              <w:rPr>
                <w:b/>
                <w:color w:val="000000"/>
                <w:szCs w:val="21"/>
              </w:rPr>
              <w:t>25</w:t>
            </w:r>
          </w:p>
        </w:tc>
        <w:tc>
          <w:tcPr>
            <w:tcW w:w="925" w:type="dxa"/>
            <w:vAlign w:val="center"/>
          </w:tcPr>
          <w:p>
            <w:pPr>
              <w:jc w:val="center"/>
              <w:rPr>
                <w:b/>
                <w:color w:val="000000"/>
                <w:szCs w:val="21"/>
              </w:rPr>
            </w:pPr>
            <w:r>
              <w:rPr>
                <w:b/>
                <w:color w:val="000000"/>
                <w:szCs w:val="21"/>
              </w:rPr>
              <w:t>356</w:t>
            </w:r>
          </w:p>
        </w:tc>
        <w:tc>
          <w:tcPr>
            <w:tcW w:w="847" w:type="dxa"/>
            <w:vAlign w:val="center"/>
          </w:tcPr>
          <w:p>
            <w:pPr>
              <w:jc w:val="center"/>
              <w:rPr>
                <w:b/>
                <w:color w:val="000000"/>
                <w:szCs w:val="21"/>
              </w:rPr>
            </w:pPr>
            <w:r>
              <w:rPr>
                <w:b/>
                <w:color w:val="000000"/>
                <w:szCs w:val="21"/>
              </w:rPr>
              <w:t>210</w:t>
            </w:r>
          </w:p>
        </w:tc>
        <w:tc>
          <w:tcPr>
            <w:tcW w:w="847" w:type="dxa"/>
            <w:vAlign w:val="center"/>
          </w:tcPr>
          <w:p>
            <w:pPr>
              <w:jc w:val="center"/>
              <w:rPr>
                <w:b/>
                <w:color w:val="000000"/>
                <w:szCs w:val="21"/>
              </w:rPr>
            </w:pPr>
            <w:r>
              <w:rPr>
                <w:b/>
                <w:color w:val="000000"/>
                <w:szCs w:val="21"/>
              </w:rPr>
              <w:t>275</w:t>
            </w:r>
          </w:p>
        </w:tc>
        <w:tc>
          <w:tcPr>
            <w:tcW w:w="847" w:type="dxa"/>
            <w:vAlign w:val="center"/>
          </w:tcPr>
          <w:p>
            <w:pPr>
              <w:jc w:val="center"/>
              <w:rPr>
                <w:b/>
                <w:color w:val="000000"/>
                <w:szCs w:val="21"/>
              </w:rPr>
            </w:pPr>
            <w:r>
              <w:rPr>
                <w:b/>
                <w:color w:val="000000"/>
                <w:szCs w:val="21"/>
              </w:rPr>
              <w:t>322</w:t>
            </w:r>
          </w:p>
        </w:tc>
        <w:tc>
          <w:tcPr>
            <w:tcW w:w="847" w:type="dxa"/>
            <w:vAlign w:val="center"/>
          </w:tcPr>
          <w:p>
            <w:pPr>
              <w:jc w:val="center"/>
              <w:rPr>
                <w:b/>
                <w:color w:val="000000"/>
                <w:szCs w:val="21"/>
              </w:rPr>
            </w:pPr>
            <w:r>
              <w:rPr>
                <w:b/>
                <w:color w:val="000000"/>
                <w:szCs w:val="21"/>
              </w:rPr>
              <w:t>522</w:t>
            </w:r>
          </w:p>
        </w:tc>
        <w:tc>
          <w:tcPr>
            <w:tcW w:w="847" w:type="dxa"/>
            <w:vAlign w:val="center"/>
          </w:tcPr>
          <w:p>
            <w:pPr>
              <w:jc w:val="center"/>
              <w:rPr>
                <w:b/>
                <w:color w:val="000000"/>
                <w:szCs w:val="21"/>
              </w:rPr>
            </w:pPr>
            <w:r>
              <w:rPr>
                <w:b/>
                <w:color w:val="000000"/>
                <w:szCs w:val="21"/>
              </w:rPr>
              <w:t>80</w:t>
            </w:r>
          </w:p>
        </w:tc>
        <w:tc>
          <w:tcPr>
            <w:tcW w:w="1057" w:type="dxa"/>
            <w:vAlign w:val="center"/>
          </w:tcPr>
          <w:p>
            <w:pPr>
              <w:jc w:val="center"/>
              <w:rPr>
                <w:b/>
                <w:color w:val="000000"/>
                <w:szCs w:val="21"/>
              </w:rPr>
            </w:pPr>
            <w:r>
              <w:rPr>
                <w:b/>
                <w:color w:val="000000"/>
                <w:szCs w:val="2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95" w:type="dxa"/>
            <w:vAlign w:val="center"/>
          </w:tcPr>
          <w:p>
            <w:pPr>
              <w:jc w:val="center"/>
              <w:rPr>
                <w:rFonts w:hint="default" w:eastAsia="宋体"/>
                <w:b/>
                <w:color w:val="000000"/>
                <w:szCs w:val="21"/>
                <w:lang w:val="en-US" w:eastAsia="zh-CN"/>
              </w:rPr>
            </w:pPr>
            <w:r>
              <w:rPr>
                <w:b/>
                <w:color w:val="000000"/>
                <w:szCs w:val="21"/>
              </w:rPr>
              <w:t>DMF-</w:t>
            </w:r>
            <w:r>
              <w:rPr>
                <w:rFonts w:hint="eastAsia"/>
                <w:b/>
                <w:color w:val="000000"/>
                <w:szCs w:val="21"/>
                <w:lang w:val="en-US" w:eastAsia="zh-CN"/>
              </w:rPr>
              <w:t>1-U20</w:t>
            </w:r>
          </w:p>
        </w:tc>
        <w:tc>
          <w:tcPr>
            <w:tcW w:w="1271" w:type="dxa"/>
            <w:vAlign w:val="center"/>
          </w:tcPr>
          <w:p>
            <w:pPr>
              <w:jc w:val="center"/>
              <w:rPr>
                <w:b/>
                <w:color w:val="000000"/>
                <w:szCs w:val="21"/>
              </w:rPr>
            </w:pPr>
            <w:r>
              <w:rPr>
                <w:b/>
                <w:color w:val="000000"/>
                <w:szCs w:val="21"/>
              </w:rPr>
              <w:t>20</w:t>
            </w:r>
          </w:p>
        </w:tc>
        <w:tc>
          <w:tcPr>
            <w:tcW w:w="982" w:type="dxa"/>
            <w:vAlign w:val="center"/>
          </w:tcPr>
          <w:p>
            <w:pPr>
              <w:jc w:val="center"/>
              <w:rPr>
                <w:b/>
                <w:color w:val="000000"/>
                <w:szCs w:val="21"/>
              </w:rPr>
            </w:pPr>
            <w:r>
              <w:rPr>
                <w:b/>
                <w:color w:val="000000"/>
                <w:szCs w:val="21"/>
              </w:rPr>
              <w:t>25</w:t>
            </w:r>
          </w:p>
        </w:tc>
        <w:tc>
          <w:tcPr>
            <w:tcW w:w="925" w:type="dxa"/>
            <w:vAlign w:val="center"/>
          </w:tcPr>
          <w:p>
            <w:pPr>
              <w:jc w:val="center"/>
              <w:rPr>
                <w:b/>
                <w:color w:val="000000"/>
                <w:szCs w:val="21"/>
              </w:rPr>
            </w:pPr>
            <w:r>
              <w:rPr>
                <w:b/>
                <w:color w:val="000000"/>
                <w:szCs w:val="21"/>
              </w:rPr>
              <w:t>376</w:t>
            </w:r>
          </w:p>
        </w:tc>
        <w:tc>
          <w:tcPr>
            <w:tcW w:w="847" w:type="dxa"/>
            <w:vAlign w:val="center"/>
          </w:tcPr>
          <w:p>
            <w:pPr>
              <w:jc w:val="center"/>
              <w:rPr>
                <w:b/>
                <w:color w:val="000000"/>
                <w:szCs w:val="21"/>
              </w:rPr>
            </w:pPr>
            <w:r>
              <w:rPr>
                <w:b/>
                <w:color w:val="000000"/>
                <w:szCs w:val="21"/>
              </w:rPr>
              <w:t>230</w:t>
            </w:r>
          </w:p>
        </w:tc>
        <w:tc>
          <w:tcPr>
            <w:tcW w:w="847" w:type="dxa"/>
            <w:vAlign w:val="center"/>
          </w:tcPr>
          <w:p>
            <w:pPr>
              <w:jc w:val="center"/>
              <w:rPr>
                <w:b/>
                <w:color w:val="000000"/>
                <w:szCs w:val="21"/>
              </w:rPr>
            </w:pPr>
            <w:r>
              <w:rPr>
                <w:b/>
                <w:color w:val="000000"/>
                <w:szCs w:val="21"/>
              </w:rPr>
              <w:t>325</w:t>
            </w:r>
          </w:p>
        </w:tc>
        <w:tc>
          <w:tcPr>
            <w:tcW w:w="847" w:type="dxa"/>
            <w:vAlign w:val="center"/>
          </w:tcPr>
          <w:p>
            <w:pPr>
              <w:jc w:val="center"/>
              <w:rPr>
                <w:b/>
                <w:color w:val="000000"/>
                <w:szCs w:val="21"/>
              </w:rPr>
            </w:pPr>
            <w:r>
              <w:rPr>
                <w:b/>
                <w:color w:val="000000"/>
                <w:szCs w:val="21"/>
              </w:rPr>
              <w:t>372</w:t>
            </w:r>
          </w:p>
        </w:tc>
        <w:tc>
          <w:tcPr>
            <w:tcW w:w="847" w:type="dxa"/>
            <w:vAlign w:val="center"/>
          </w:tcPr>
          <w:p>
            <w:pPr>
              <w:jc w:val="center"/>
              <w:rPr>
                <w:b/>
                <w:color w:val="000000"/>
                <w:szCs w:val="21"/>
              </w:rPr>
            </w:pPr>
            <w:r>
              <w:rPr>
                <w:b/>
                <w:color w:val="000000"/>
                <w:szCs w:val="21"/>
              </w:rPr>
              <w:t>572</w:t>
            </w:r>
          </w:p>
        </w:tc>
        <w:tc>
          <w:tcPr>
            <w:tcW w:w="847" w:type="dxa"/>
            <w:vAlign w:val="center"/>
          </w:tcPr>
          <w:p>
            <w:pPr>
              <w:jc w:val="center"/>
              <w:rPr>
                <w:b/>
                <w:color w:val="000000"/>
                <w:szCs w:val="21"/>
              </w:rPr>
            </w:pPr>
            <w:r>
              <w:rPr>
                <w:b/>
                <w:color w:val="000000"/>
                <w:szCs w:val="21"/>
              </w:rPr>
              <w:t>90</w:t>
            </w:r>
          </w:p>
        </w:tc>
        <w:tc>
          <w:tcPr>
            <w:tcW w:w="1057" w:type="dxa"/>
            <w:vAlign w:val="center"/>
          </w:tcPr>
          <w:p>
            <w:pPr>
              <w:jc w:val="center"/>
              <w:rPr>
                <w:b/>
                <w:color w:val="000000"/>
                <w:szCs w:val="21"/>
              </w:rPr>
            </w:pPr>
            <w:r>
              <w:rPr>
                <w:b/>
                <w:color w:val="000000"/>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95" w:type="dxa"/>
            <w:vAlign w:val="center"/>
          </w:tcPr>
          <w:p>
            <w:pPr>
              <w:jc w:val="center"/>
              <w:rPr>
                <w:rFonts w:hint="default" w:eastAsia="宋体"/>
                <w:b/>
                <w:color w:val="000000"/>
                <w:szCs w:val="21"/>
                <w:lang w:val="en-US" w:eastAsia="zh-CN"/>
              </w:rPr>
            </w:pPr>
            <w:r>
              <w:rPr>
                <w:b/>
                <w:color w:val="000000"/>
                <w:szCs w:val="21"/>
              </w:rPr>
              <w:t>DMF-1-</w:t>
            </w:r>
            <w:r>
              <w:rPr>
                <w:rFonts w:hint="eastAsia"/>
                <w:b/>
                <w:color w:val="000000"/>
                <w:szCs w:val="21"/>
                <w:lang w:val="en-US" w:eastAsia="zh-CN"/>
              </w:rPr>
              <w:t>U25</w:t>
            </w:r>
          </w:p>
        </w:tc>
        <w:tc>
          <w:tcPr>
            <w:tcW w:w="1271" w:type="dxa"/>
            <w:vAlign w:val="center"/>
          </w:tcPr>
          <w:p>
            <w:pPr>
              <w:jc w:val="center"/>
              <w:rPr>
                <w:b/>
                <w:color w:val="000000"/>
                <w:szCs w:val="21"/>
              </w:rPr>
            </w:pPr>
            <w:r>
              <w:rPr>
                <w:b/>
                <w:color w:val="000000"/>
                <w:szCs w:val="21"/>
              </w:rPr>
              <w:t>25</w:t>
            </w:r>
          </w:p>
        </w:tc>
        <w:tc>
          <w:tcPr>
            <w:tcW w:w="982" w:type="dxa"/>
            <w:vAlign w:val="center"/>
          </w:tcPr>
          <w:p>
            <w:pPr>
              <w:jc w:val="center"/>
              <w:rPr>
                <w:b/>
                <w:color w:val="000000"/>
                <w:szCs w:val="21"/>
              </w:rPr>
            </w:pPr>
            <w:r>
              <w:rPr>
                <w:b/>
                <w:color w:val="000000"/>
                <w:szCs w:val="21"/>
              </w:rPr>
              <w:t>25</w:t>
            </w:r>
          </w:p>
        </w:tc>
        <w:tc>
          <w:tcPr>
            <w:tcW w:w="925" w:type="dxa"/>
            <w:vAlign w:val="center"/>
          </w:tcPr>
          <w:p>
            <w:pPr>
              <w:jc w:val="center"/>
              <w:rPr>
                <w:b/>
                <w:color w:val="000000"/>
                <w:szCs w:val="21"/>
              </w:rPr>
            </w:pPr>
            <w:r>
              <w:rPr>
                <w:b/>
                <w:color w:val="000000"/>
                <w:szCs w:val="21"/>
              </w:rPr>
              <w:t>460</w:t>
            </w:r>
          </w:p>
        </w:tc>
        <w:tc>
          <w:tcPr>
            <w:tcW w:w="847" w:type="dxa"/>
            <w:vAlign w:val="center"/>
          </w:tcPr>
          <w:p>
            <w:pPr>
              <w:jc w:val="center"/>
              <w:rPr>
                <w:b/>
                <w:color w:val="000000"/>
                <w:szCs w:val="21"/>
              </w:rPr>
            </w:pPr>
            <w:r>
              <w:rPr>
                <w:b/>
                <w:color w:val="000000"/>
                <w:szCs w:val="21"/>
              </w:rPr>
              <w:t>300</w:t>
            </w:r>
          </w:p>
        </w:tc>
        <w:tc>
          <w:tcPr>
            <w:tcW w:w="847" w:type="dxa"/>
            <w:vAlign w:val="center"/>
          </w:tcPr>
          <w:p>
            <w:pPr>
              <w:jc w:val="center"/>
              <w:rPr>
                <w:b/>
                <w:color w:val="000000"/>
                <w:szCs w:val="21"/>
              </w:rPr>
            </w:pPr>
            <w:r>
              <w:rPr>
                <w:b/>
                <w:color w:val="000000"/>
                <w:szCs w:val="21"/>
              </w:rPr>
              <w:t>440</w:t>
            </w:r>
          </w:p>
        </w:tc>
        <w:tc>
          <w:tcPr>
            <w:tcW w:w="847" w:type="dxa"/>
            <w:vAlign w:val="center"/>
          </w:tcPr>
          <w:p>
            <w:pPr>
              <w:jc w:val="center"/>
              <w:rPr>
                <w:b/>
                <w:color w:val="000000"/>
                <w:szCs w:val="21"/>
              </w:rPr>
            </w:pPr>
            <w:r>
              <w:rPr>
                <w:b/>
                <w:color w:val="000000"/>
                <w:szCs w:val="21"/>
              </w:rPr>
              <w:t>500</w:t>
            </w:r>
          </w:p>
        </w:tc>
        <w:tc>
          <w:tcPr>
            <w:tcW w:w="847" w:type="dxa"/>
            <w:vAlign w:val="center"/>
          </w:tcPr>
          <w:p>
            <w:pPr>
              <w:jc w:val="center"/>
              <w:rPr>
                <w:b/>
                <w:color w:val="000000"/>
                <w:szCs w:val="21"/>
              </w:rPr>
            </w:pPr>
            <w:r>
              <w:rPr>
                <w:b/>
                <w:color w:val="000000"/>
                <w:szCs w:val="21"/>
              </w:rPr>
              <w:t>696</w:t>
            </w:r>
          </w:p>
        </w:tc>
        <w:tc>
          <w:tcPr>
            <w:tcW w:w="847" w:type="dxa"/>
            <w:vAlign w:val="center"/>
          </w:tcPr>
          <w:p>
            <w:pPr>
              <w:jc w:val="center"/>
              <w:rPr>
                <w:b/>
                <w:color w:val="000000"/>
                <w:szCs w:val="21"/>
              </w:rPr>
            </w:pPr>
            <w:r>
              <w:rPr>
                <w:b/>
                <w:color w:val="000000"/>
                <w:szCs w:val="21"/>
              </w:rPr>
              <w:t>120</w:t>
            </w:r>
          </w:p>
        </w:tc>
        <w:tc>
          <w:tcPr>
            <w:tcW w:w="1057" w:type="dxa"/>
            <w:vAlign w:val="center"/>
          </w:tcPr>
          <w:p>
            <w:pPr>
              <w:jc w:val="center"/>
              <w:rPr>
                <w:b/>
                <w:color w:val="000000"/>
                <w:szCs w:val="21"/>
              </w:rPr>
            </w:pPr>
            <w:r>
              <w:rPr>
                <w:b/>
                <w:color w:val="000000"/>
                <w:szCs w:val="21"/>
              </w:rPr>
              <w:t>31×3</w:t>
            </w:r>
          </w:p>
        </w:tc>
      </w:tr>
    </w:tbl>
    <w:p>
      <w:pPr>
        <w:ind w:firstLine="7187" w:firstLineChars="2983"/>
        <w:rPr>
          <w:rFonts w:ascii="宋体" w:hAnsi="宋体" w:cs="宋体"/>
          <w:color w:val="000000"/>
          <w:kern w:val="0"/>
          <w:szCs w:val="21"/>
        </w:rPr>
      </w:pPr>
      <w:r>
        <w:rPr>
          <w:b/>
          <w:color w:val="000000"/>
          <w:kern w:val="0"/>
          <w:sz w:val="24"/>
        </w:rPr>
        <w:t>Unit: mm</w:t>
      </w:r>
    </w:p>
    <w:p>
      <w:pPr>
        <w:rPr>
          <w:b/>
          <w:bCs/>
          <w:color w:val="000000"/>
          <w:sz w:val="26"/>
          <w:szCs w:val="26"/>
          <w:shd w:val="clear" w:color="auto" w:fill="FFFFFF"/>
        </w:rPr>
      </w:pPr>
      <w:r>
        <w:rPr>
          <w:rFonts w:hint="eastAsia"/>
          <w:b/>
          <w:bCs/>
          <w:color w:val="000000"/>
          <w:sz w:val="26"/>
          <w:szCs w:val="26"/>
          <w:shd w:val="clear" w:color="auto" w:fill="FFFFFF"/>
        </w:rPr>
        <w:t>Tiny-Flow Coriolis Mass Flow Meter</w:t>
      </w:r>
      <w:r>
        <w:rPr>
          <w:b/>
          <w:bCs/>
          <w:color w:val="000000"/>
          <w:sz w:val="26"/>
          <w:szCs w:val="26"/>
          <w:shd w:val="clear" w:color="auto" w:fill="FFFFFF"/>
        </w:rPr>
        <w:t xml:space="preserve">s: </w:t>
      </w:r>
      <w:r>
        <w:rPr>
          <w:rFonts w:hint="eastAsia"/>
          <w:b/>
          <w:bCs/>
          <w:color w:val="000000"/>
          <w:sz w:val="26"/>
          <w:szCs w:val="26"/>
          <w:shd w:val="clear" w:color="auto" w:fill="FFFFFF"/>
        </w:rPr>
        <w:t>D</w:t>
      </w:r>
      <w:r>
        <w:rPr>
          <w:b/>
          <w:bCs/>
          <w:color w:val="000000"/>
          <w:sz w:val="26"/>
          <w:szCs w:val="26"/>
          <w:shd w:val="clear" w:color="auto" w:fill="FFFFFF"/>
        </w:rPr>
        <w:t>MF-1-</w:t>
      </w:r>
      <w:r>
        <w:rPr>
          <w:rFonts w:hint="eastAsia"/>
          <w:b/>
          <w:bCs/>
          <w:color w:val="000000"/>
          <w:sz w:val="26"/>
          <w:szCs w:val="26"/>
          <w:shd w:val="clear" w:color="auto" w:fill="FFFFFF"/>
        </w:rPr>
        <w:t>1, DMF-1-2</w:t>
      </w:r>
    </w:p>
    <w:p>
      <w:pPr>
        <w:widowControl/>
        <w:shd w:val="clear" w:color="auto" w:fill="FFFFFF"/>
        <w:spacing w:before="100" w:beforeAutospacing="1" w:after="100" w:afterAutospacing="1"/>
        <w:jc w:val="left"/>
        <w:rPr>
          <w:rFonts w:ascii="宋体" w:hAnsi="宋体" w:cs="宋体"/>
          <w:color w:val="000000"/>
          <w:kern w:val="0"/>
          <w:sz w:val="19"/>
          <w:szCs w:val="19"/>
        </w:rPr>
      </w:pPr>
      <w:r>
        <w:rPr>
          <w:rFonts w:ascii="Arial" w:hAnsi="Arial" w:eastAsia="ArialMT" w:cs="Arial"/>
          <w:b/>
          <w:color w:val="000000"/>
          <w:kern w:val="0"/>
          <w:sz w:val="24"/>
        </w:rPr>
        <w:drawing>
          <wp:inline distT="0" distB="0" distL="0" distR="0">
            <wp:extent cx="5272405" cy="2872105"/>
            <wp:effectExtent l="19050" t="0" r="4316" b="0"/>
            <wp:docPr id="45" name="图片 27" descr="DMF-1-1-B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DMF-1-1-B大.jpg"/>
                    <pic:cNvPicPr>
                      <a:picLocks noChangeAspect="1" noChangeArrowheads="1"/>
                    </pic:cNvPicPr>
                  </pic:nvPicPr>
                  <pic:blipFill>
                    <a:blip r:embed="rId18"/>
                    <a:srcRect/>
                    <a:stretch>
                      <a:fillRect/>
                    </a:stretch>
                  </pic:blipFill>
                  <pic:spPr>
                    <a:xfrm>
                      <a:off x="0" y="0"/>
                      <a:ext cx="5275605" cy="2874269"/>
                    </a:xfrm>
                    <a:prstGeom prst="rect">
                      <a:avLst/>
                    </a:prstGeom>
                    <a:noFill/>
                    <a:ln w="9525">
                      <a:noFill/>
                      <a:miter lim="800000"/>
                      <a:headEnd/>
                      <a:tailEnd/>
                    </a:ln>
                  </pic:spPr>
                </pic:pic>
              </a:graphicData>
            </a:graphic>
          </wp:inline>
        </w:drawing>
      </w:r>
    </w:p>
    <w:p>
      <w:pPr>
        <w:widowControl/>
        <w:shd w:val="clear" w:color="auto" w:fill="FFFFFF"/>
        <w:spacing w:before="100" w:beforeAutospacing="1" w:after="100" w:afterAutospacing="1"/>
        <w:jc w:val="left"/>
        <w:rPr>
          <w:rFonts w:ascii="宋体" w:hAnsi="宋体" w:cs="宋体"/>
          <w:color w:val="000000"/>
          <w:kern w:val="0"/>
          <w:sz w:val="19"/>
          <w:szCs w:val="19"/>
        </w:rPr>
      </w:pPr>
      <w:r>
        <w:rPr>
          <w:rFonts w:hint="eastAsia" w:ascii="宋体" w:hAnsi="宋体" w:cs="宋体"/>
          <w:color w:val="000000"/>
          <w:kern w:val="0"/>
          <w:sz w:val="19"/>
          <w:szCs w:val="19"/>
        </w:rPr>
        <w:t> </w:t>
      </w:r>
    </w:p>
    <w:p>
      <w:pPr>
        <w:widowControl/>
        <w:shd w:val="clear" w:color="auto" w:fill="FFFFFF"/>
        <w:spacing w:before="100" w:beforeAutospacing="1" w:after="100" w:afterAutospacing="1"/>
        <w:jc w:val="left"/>
        <w:rPr>
          <w:rFonts w:ascii="宋体" w:hAnsi="宋体" w:cs="宋体"/>
          <w:color w:val="000000"/>
          <w:kern w:val="0"/>
          <w:sz w:val="19"/>
          <w:szCs w:val="19"/>
        </w:rPr>
      </w:pPr>
    </w:p>
    <w:p>
      <w:pPr>
        <w:rPr>
          <w:b/>
          <w:bCs/>
          <w:color w:val="000000"/>
          <w:sz w:val="26"/>
          <w:szCs w:val="26"/>
          <w:shd w:val="clear" w:color="auto" w:fill="FFFFFF"/>
        </w:rPr>
      </w:pPr>
      <w:r>
        <w:rPr>
          <w:rFonts w:hint="eastAsia"/>
          <w:b/>
          <w:bCs/>
          <w:color w:val="000000"/>
          <w:sz w:val="26"/>
          <w:szCs w:val="26"/>
          <w:shd w:val="clear" w:color="auto" w:fill="FFFFFF"/>
        </w:rPr>
        <w:t>Medium-Flow Coriolis Mass Flow Meter</w:t>
      </w:r>
      <w:r>
        <w:rPr>
          <w:b/>
          <w:bCs/>
          <w:color w:val="000000"/>
          <w:sz w:val="26"/>
          <w:szCs w:val="26"/>
          <w:shd w:val="clear" w:color="auto" w:fill="FFFFFF"/>
        </w:rPr>
        <w:t xml:space="preserve">s: </w:t>
      </w:r>
      <w:r>
        <w:rPr>
          <w:rFonts w:hint="eastAsia"/>
          <w:b/>
          <w:bCs/>
          <w:color w:val="000000"/>
          <w:sz w:val="26"/>
          <w:szCs w:val="26"/>
          <w:shd w:val="clear" w:color="auto" w:fill="FFFFFF"/>
        </w:rPr>
        <w:t>D</w:t>
      </w:r>
      <w:r>
        <w:rPr>
          <w:b/>
          <w:bCs/>
          <w:color w:val="000000"/>
          <w:sz w:val="26"/>
          <w:szCs w:val="26"/>
          <w:shd w:val="clear" w:color="auto" w:fill="FFFFFF"/>
        </w:rPr>
        <w:t>MF-1-</w:t>
      </w:r>
      <w:r>
        <w:rPr>
          <w:rFonts w:hint="eastAsia"/>
          <w:b/>
          <w:bCs/>
          <w:color w:val="000000"/>
          <w:sz w:val="26"/>
          <w:szCs w:val="26"/>
          <w:shd w:val="clear" w:color="auto" w:fill="FFFFFF"/>
        </w:rPr>
        <w:t>3, DMF-1-4</w:t>
      </w:r>
    </w:p>
    <w:p>
      <w:pPr>
        <w:widowControl/>
        <w:shd w:val="clear" w:color="auto" w:fill="FFFFFF"/>
        <w:spacing w:before="100" w:beforeAutospacing="1" w:after="100" w:afterAutospacing="1"/>
        <w:jc w:val="left"/>
        <w:rPr>
          <w:rFonts w:ascii="宋体" w:hAnsi="宋体" w:cs="宋体"/>
          <w:color w:val="000000"/>
          <w:kern w:val="0"/>
          <w:szCs w:val="21"/>
        </w:rPr>
      </w:pPr>
      <w:r>
        <w:rPr>
          <w:b/>
          <w:color w:val="000000"/>
          <w:sz w:val="28"/>
          <w:szCs w:val="28"/>
        </w:rPr>
        <w:drawing>
          <wp:inline distT="0" distB="0" distL="0" distR="0">
            <wp:extent cx="5872480" cy="3200400"/>
            <wp:effectExtent l="19050" t="0" r="0" b="0"/>
            <wp:docPr id="47" name="图片 42" descr="DMF-1-3-B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descr="DMF-1-3-B大.jpg"/>
                    <pic:cNvPicPr>
                      <a:picLocks noChangeAspect="1" noChangeArrowheads="1"/>
                    </pic:cNvPicPr>
                  </pic:nvPicPr>
                  <pic:blipFill>
                    <a:blip r:embed="rId19"/>
                    <a:srcRect/>
                    <a:stretch>
                      <a:fillRect/>
                    </a:stretch>
                  </pic:blipFill>
                  <pic:spPr>
                    <a:xfrm>
                      <a:off x="0" y="0"/>
                      <a:ext cx="5873094" cy="3200650"/>
                    </a:xfrm>
                    <a:prstGeom prst="rect">
                      <a:avLst/>
                    </a:prstGeom>
                    <a:noFill/>
                    <a:ln w="9525">
                      <a:noFill/>
                      <a:miter lim="800000"/>
                      <a:headEnd/>
                      <a:tailEnd/>
                    </a:ln>
                  </pic:spPr>
                </pic:pic>
              </a:graphicData>
            </a:graphic>
          </wp:inline>
        </w:drawing>
      </w:r>
    </w:p>
    <w:p>
      <w:pPr>
        <w:widowControl/>
        <w:shd w:val="clear" w:color="auto" w:fill="FFFFFF"/>
        <w:spacing w:before="100" w:beforeAutospacing="1" w:after="100" w:afterAutospacing="1"/>
        <w:jc w:val="left"/>
        <w:rPr>
          <w:rFonts w:ascii="宋体" w:hAnsi="宋体" w:cs="宋体"/>
          <w:color w:val="000000"/>
          <w:kern w:val="0"/>
          <w:szCs w:val="21"/>
        </w:rPr>
      </w:pPr>
    </w:p>
    <w:p>
      <w:pPr>
        <w:rPr>
          <w:b/>
          <w:bCs/>
          <w:color w:val="000000"/>
          <w:sz w:val="26"/>
          <w:szCs w:val="26"/>
          <w:shd w:val="clear" w:color="auto" w:fill="FFFFFF"/>
        </w:rPr>
      </w:pPr>
      <w:r>
        <w:rPr>
          <w:rFonts w:hint="eastAsia"/>
          <w:b/>
          <w:bCs/>
          <w:color w:val="000000"/>
          <w:sz w:val="26"/>
          <w:szCs w:val="26"/>
          <w:shd w:val="clear" w:color="auto" w:fill="FFFFFF"/>
        </w:rPr>
        <w:t>Large-Flow Coriolis Mass Flow Meter</w:t>
      </w:r>
      <w:r>
        <w:rPr>
          <w:b/>
          <w:bCs/>
          <w:color w:val="000000"/>
          <w:sz w:val="26"/>
          <w:szCs w:val="26"/>
          <w:shd w:val="clear" w:color="auto" w:fill="FFFFFF"/>
        </w:rPr>
        <w:t xml:space="preserve">s: </w:t>
      </w:r>
      <w:r>
        <w:rPr>
          <w:rFonts w:hint="eastAsia"/>
          <w:b/>
          <w:bCs/>
          <w:color w:val="000000"/>
          <w:sz w:val="26"/>
          <w:szCs w:val="26"/>
          <w:shd w:val="clear" w:color="auto" w:fill="FFFFFF"/>
        </w:rPr>
        <w:t>D</w:t>
      </w:r>
      <w:r>
        <w:rPr>
          <w:b/>
          <w:bCs/>
          <w:color w:val="000000"/>
          <w:sz w:val="26"/>
          <w:szCs w:val="26"/>
          <w:shd w:val="clear" w:color="auto" w:fill="FFFFFF"/>
        </w:rPr>
        <w:t>MF-1-</w:t>
      </w:r>
      <w:r>
        <w:rPr>
          <w:rFonts w:hint="eastAsia"/>
          <w:b/>
          <w:bCs/>
          <w:color w:val="000000"/>
          <w:sz w:val="26"/>
          <w:szCs w:val="26"/>
          <w:shd w:val="clear" w:color="auto" w:fill="FFFFFF"/>
        </w:rPr>
        <w:t>5, DMF-1-6</w:t>
      </w:r>
    </w:p>
    <w:p>
      <w:pPr>
        <w:widowControl/>
        <w:shd w:val="clear" w:color="auto" w:fill="FFFFFF"/>
        <w:spacing w:before="100" w:beforeAutospacing="1" w:after="100" w:afterAutospacing="1"/>
        <w:jc w:val="left"/>
        <w:rPr>
          <w:rFonts w:ascii="宋体" w:hAnsi="宋体" w:cs="宋体"/>
          <w:color w:val="000000"/>
          <w:kern w:val="0"/>
          <w:szCs w:val="21"/>
        </w:rPr>
      </w:pPr>
      <w:r>
        <w:rPr>
          <w:b/>
          <w:color w:val="000000"/>
          <w:sz w:val="28"/>
          <w:szCs w:val="28"/>
        </w:rPr>
        <w:drawing>
          <wp:inline distT="0" distB="0" distL="0" distR="0">
            <wp:extent cx="5462270" cy="2992755"/>
            <wp:effectExtent l="19050" t="0" r="4980" b="0"/>
            <wp:docPr id="48" name="图片 43" descr="DMF-1-5-B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DMF-1-5-B大.jpg"/>
                    <pic:cNvPicPr>
                      <a:picLocks noChangeAspect="1" noChangeArrowheads="1"/>
                    </pic:cNvPicPr>
                  </pic:nvPicPr>
                  <pic:blipFill>
                    <a:blip r:embed="rId20"/>
                    <a:srcRect/>
                    <a:stretch>
                      <a:fillRect/>
                    </a:stretch>
                  </pic:blipFill>
                  <pic:spPr>
                    <a:xfrm>
                      <a:off x="0" y="0"/>
                      <a:ext cx="5464282" cy="2994414"/>
                    </a:xfrm>
                    <a:prstGeom prst="rect">
                      <a:avLst/>
                    </a:prstGeom>
                    <a:noFill/>
                    <a:ln w="9525">
                      <a:noFill/>
                      <a:miter lim="800000"/>
                      <a:headEnd/>
                      <a:tailEnd/>
                    </a:ln>
                  </pic:spPr>
                </pic:pic>
              </a:graphicData>
            </a:graphic>
          </wp:inline>
        </w:drawing>
      </w:r>
    </w:p>
    <w:p>
      <w:pPr>
        <w:widowControl/>
        <w:shd w:val="clear" w:color="auto" w:fill="FFFFFF"/>
        <w:spacing w:before="100" w:beforeAutospacing="1" w:after="100" w:afterAutospacing="1"/>
        <w:jc w:val="left"/>
        <w:rPr>
          <w:rFonts w:ascii="宋体" w:hAnsi="宋体" w:cs="宋体"/>
          <w:color w:val="000000"/>
          <w:kern w:val="0"/>
          <w:szCs w:val="21"/>
        </w:rPr>
      </w:pPr>
    </w:p>
    <w:p>
      <w:pPr>
        <w:widowControl/>
        <w:shd w:val="clear" w:color="auto" w:fill="FFFFFF"/>
        <w:spacing w:before="100" w:beforeAutospacing="1" w:after="100" w:afterAutospacing="1"/>
        <w:jc w:val="left"/>
        <w:rPr>
          <w:rFonts w:ascii="宋体" w:hAnsi="宋体" w:cs="宋体"/>
          <w:color w:val="000000"/>
          <w:kern w:val="0"/>
          <w:szCs w:val="21"/>
        </w:rPr>
      </w:pPr>
      <w:r>
        <w:rPr>
          <w:rFonts w:hint="eastAsia"/>
          <w:b/>
          <w:bCs/>
          <w:color w:val="000000"/>
          <w:sz w:val="26"/>
          <w:szCs w:val="26"/>
          <w:shd w:val="clear" w:color="auto" w:fill="FFFFFF"/>
        </w:rPr>
        <w:t>High Pressure Coriolis Mass Flow Meter</w:t>
      </w:r>
      <w:r>
        <w:rPr>
          <w:b/>
          <w:bCs/>
          <w:color w:val="000000"/>
          <w:sz w:val="26"/>
          <w:szCs w:val="26"/>
          <w:shd w:val="clear" w:color="auto" w:fill="FFFFFF"/>
        </w:rPr>
        <w:t xml:space="preserve">s: </w:t>
      </w:r>
    </w:p>
    <w:p>
      <w:pPr>
        <w:widowControl/>
        <w:shd w:val="clear" w:color="auto" w:fill="FFFFFF"/>
        <w:spacing w:before="100" w:beforeAutospacing="1" w:after="100" w:afterAutospacing="1"/>
        <w:jc w:val="left"/>
        <w:rPr>
          <w:rFonts w:ascii="宋体" w:hAnsi="宋体" w:cs="宋体"/>
          <w:color w:val="000000"/>
          <w:kern w:val="0"/>
          <w:szCs w:val="21"/>
        </w:rPr>
      </w:pPr>
    </w:p>
    <w:p>
      <w:pPr>
        <w:rPr>
          <w:b/>
          <w:bCs/>
          <w:color w:val="000000"/>
          <w:sz w:val="26"/>
          <w:szCs w:val="26"/>
          <w:shd w:val="clear" w:color="auto" w:fill="FFFFFF"/>
        </w:rPr>
      </w:pPr>
      <w:r>
        <w:rPr>
          <w:rFonts w:ascii="宋体" w:hAnsi="宋体" w:cs="宋体"/>
          <w:color w:val="000000"/>
          <w:kern w:val="0"/>
          <w:szCs w:val="21"/>
        </w:rPr>
        <w:drawing>
          <wp:anchor distT="0" distB="0" distL="114300" distR="114300" simplePos="0" relativeHeight="251757568" behindDoc="0" locked="0" layoutInCell="1" allowOverlap="1">
            <wp:simplePos x="0" y="0"/>
            <wp:positionH relativeFrom="column">
              <wp:posOffset>280035</wp:posOffset>
            </wp:positionH>
            <wp:positionV relativeFrom="paragraph">
              <wp:posOffset>-128905</wp:posOffset>
            </wp:positionV>
            <wp:extent cx="2413635" cy="3609975"/>
            <wp:effectExtent l="19050" t="0" r="5751" b="0"/>
            <wp:wrapNone/>
            <wp:docPr id="77" name="图片 77" descr="3B3A8944_调整大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B3A8944_调整大小1"/>
                    <pic:cNvPicPr>
                      <a:picLocks noChangeAspect="1" noChangeArrowheads="1"/>
                    </pic:cNvPicPr>
                  </pic:nvPicPr>
                  <pic:blipFill>
                    <a:blip r:embed="rId21" cstate="print"/>
                    <a:srcRect/>
                    <a:stretch>
                      <a:fillRect/>
                    </a:stretch>
                  </pic:blipFill>
                  <pic:spPr>
                    <a:xfrm>
                      <a:off x="0" y="0"/>
                      <a:ext cx="2413599" cy="3609777"/>
                    </a:xfrm>
                    <a:prstGeom prst="rect">
                      <a:avLst/>
                    </a:prstGeom>
                    <a:noFill/>
                    <a:ln w="9525">
                      <a:noFill/>
                      <a:miter lim="800000"/>
                      <a:headEnd/>
                      <a:tailEnd/>
                    </a:ln>
                  </pic:spPr>
                </pic:pic>
              </a:graphicData>
            </a:graphic>
          </wp:anchor>
        </w:drawing>
      </w:r>
      <w:r>
        <w:rPr>
          <w:b/>
          <w:bCs/>
          <w:color w:val="000000"/>
          <w:sz w:val="26"/>
          <w:szCs w:val="26"/>
        </w:rPr>
        <w:drawing>
          <wp:anchor distT="0" distB="0" distL="114300" distR="114300" simplePos="0" relativeHeight="251758592" behindDoc="0" locked="0" layoutInCell="1" allowOverlap="1">
            <wp:simplePos x="0" y="0"/>
            <wp:positionH relativeFrom="column">
              <wp:posOffset>2740660</wp:posOffset>
            </wp:positionH>
            <wp:positionV relativeFrom="paragraph">
              <wp:posOffset>39370</wp:posOffset>
            </wp:positionV>
            <wp:extent cx="2370455" cy="3338195"/>
            <wp:effectExtent l="19050" t="0" r="0" b="0"/>
            <wp:wrapNone/>
            <wp:docPr id="79" name="图片 79" descr="3B3A8946_调整大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B3A8946_调整大小1"/>
                    <pic:cNvPicPr>
                      <a:picLocks noChangeAspect="1" noChangeArrowheads="1"/>
                    </pic:cNvPicPr>
                  </pic:nvPicPr>
                  <pic:blipFill>
                    <a:blip r:embed="rId22" cstate="print"/>
                    <a:srcRect/>
                    <a:stretch>
                      <a:fillRect/>
                    </a:stretch>
                  </pic:blipFill>
                  <pic:spPr>
                    <a:xfrm>
                      <a:off x="0" y="0"/>
                      <a:ext cx="2370467" cy="3338423"/>
                    </a:xfrm>
                    <a:prstGeom prst="rect">
                      <a:avLst/>
                    </a:prstGeom>
                    <a:noFill/>
                    <a:ln w="9525">
                      <a:noFill/>
                      <a:miter lim="800000"/>
                      <a:headEnd/>
                      <a:tailEnd/>
                    </a:ln>
                  </pic:spPr>
                </pic:pic>
              </a:graphicData>
            </a:graphic>
          </wp:anchor>
        </w:drawing>
      </w: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rFonts w:hint="eastAsia"/>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r>
        <w:rPr>
          <w:rStyle w:val="14"/>
          <w:rFonts w:hint="eastAsia"/>
          <w:color w:val="000000"/>
          <w:sz w:val="26"/>
          <w:szCs w:val="26"/>
          <w:shd w:val="clear" w:color="auto" w:fill="FFFFFF"/>
        </w:rPr>
        <w:t>Technical Indicators:</w:t>
      </w:r>
    </w:p>
    <w:p>
      <w:pPr>
        <w:rPr>
          <w:rStyle w:val="14"/>
          <w:color w:val="000000"/>
          <w:sz w:val="26"/>
          <w:szCs w:val="26"/>
          <w:shd w:val="clear" w:color="auto" w:fill="FFFFFF"/>
        </w:rPr>
      </w:pPr>
    </w:p>
    <w:p>
      <w:pPr>
        <w:rPr>
          <w:rFonts w:eastAsiaTheme="minorEastAsia"/>
          <w:color w:val="000000" w:themeColor="text1"/>
          <w:kern w:val="0"/>
          <w:sz w:val="24"/>
        </w:rPr>
      </w:pPr>
      <w:r>
        <w:rPr>
          <w:rFonts w:hint="eastAsia" w:eastAsiaTheme="minorEastAsia"/>
          <w:color w:val="000000" w:themeColor="text1"/>
          <w:kern w:val="0"/>
          <w:sz w:val="24"/>
        </w:rPr>
        <w:t>Instantaneous Flow Accuracy: ±0.20% Flow Rate ±[(Zero Point Stability/ Flow Rate)* 100]% Flow Rate</w:t>
      </w:r>
    </w:p>
    <w:p>
      <w:pPr>
        <w:rPr>
          <w:rFonts w:eastAsiaTheme="minorEastAsia"/>
          <w:color w:val="000000" w:themeColor="text1"/>
          <w:kern w:val="0"/>
          <w:sz w:val="24"/>
        </w:rPr>
      </w:pPr>
    </w:p>
    <w:p>
      <w:pPr>
        <w:rPr>
          <w:rFonts w:eastAsiaTheme="minorEastAsia"/>
          <w:color w:val="000000" w:themeColor="text1"/>
          <w:kern w:val="0"/>
          <w:sz w:val="24"/>
        </w:rPr>
      </w:pPr>
      <w:r>
        <w:rPr>
          <w:rFonts w:eastAsiaTheme="minorEastAsia"/>
          <w:color w:val="000000" w:themeColor="text1"/>
          <w:kern w:val="0"/>
          <w:sz w:val="24"/>
        </w:rPr>
        <w:t>Response</w:t>
      </w:r>
      <w:r>
        <w:rPr>
          <w:rFonts w:hint="eastAsia" w:eastAsiaTheme="minorEastAsia"/>
          <w:color w:val="000000" w:themeColor="text1"/>
          <w:kern w:val="0"/>
          <w:sz w:val="24"/>
        </w:rPr>
        <w:t xml:space="preserve"> Time: Factory set as 1 second. (could be adjusted by the users)</w:t>
      </w:r>
    </w:p>
    <w:p>
      <w:pPr>
        <w:rPr>
          <w:rFonts w:eastAsiaTheme="minorEastAsia"/>
          <w:color w:val="000000" w:themeColor="text1"/>
          <w:kern w:val="0"/>
          <w:sz w:val="24"/>
        </w:rPr>
      </w:pPr>
    </w:p>
    <w:p>
      <w:pPr>
        <w:rPr>
          <w:rFonts w:eastAsiaTheme="minorEastAsia"/>
          <w:color w:val="000000" w:themeColor="text1"/>
          <w:kern w:val="0"/>
          <w:sz w:val="24"/>
        </w:rPr>
      </w:pPr>
    </w:p>
    <w:p>
      <w:pPr>
        <w:rPr>
          <w:rFonts w:eastAsiaTheme="minorEastAsia"/>
          <w:color w:val="000000" w:themeColor="text1"/>
          <w:kern w:val="0"/>
          <w:sz w:val="24"/>
        </w:rPr>
      </w:pPr>
    </w:p>
    <w:p>
      <w:pPr>
        <w:rPr>
          <w:rStyle w:val="14"/>
          <w:color w:val="000000"/>
          <w:sz w:val="26"/>
          <w:szCs w:val="26"/>
          <w:shd w:val="clear" w:color="auto" w:fill="FFFFFF"/>
        </w:rPr>
      </w:pPr>
      <w:r>
        <w:rPr>
          <w:rStyle w:val="14"/>
          <w:rFonts w:hint="eastAsia"/>
          <w:color w:val="000000"/>
          <w:sz w:val="26"/>
          <w:szCs w:val="26"/>
          <w:shd w:val="clear" w:color="auto" w:fill="FFFFFF"/>
        </w:rPr>
        <w:t>Instantaneous Flow Rate Standard Precision Curve</w:t>
      </w:r>
    </w:p>
    <w:p>
      <w:pPr>
        <w:rPr>
          <w:rStyle w:val="14"/>
          <w:color w:val="000000"/>
          <w:sz w:val="26"/>
          <w:szCs w:val="26"/>
          <w:shd w:val="clear" w:color="auto" w:fill="FFFFFF"/>
        </w:rPr>
      </w:pPr>
    </w:p>
    <w:p>
      <w:pPr>
        <w:rPr>
          <w:rStyle w:val="14"/>
          <w:color w:val="000000"/>
          <w:sz w:val="26"/>
          <w:szCs w:val="26"/>
          <w:shd w:val="clear" w:color="auto" w:fill="FFFFFF"/>
        </w:rPr>
      </w:pPr>
    </w:p>
    <w:p>
      <w:pPr>
        <w:rPr>
          <w:b/>
          <w:bCs/>
          <w:color w:val="000000"/>
          <w:sz w:val="26"/>
          <w:szCs w:val="26"/>
          <w:shd w:val="clear" w:color="auto" w:fill="FFFFFF"/>
        </w:rPr>
      </w:pPr>
      <w:r>
        <w:rPr>
          <w:b/>
          <w:bCs/>
          <w:color w:val="000000"/>
          <w:sz w:val="26"/>
          <w:szCs w:val="26"/>
        </w:rPr>
        <w:drawing>
          <wp:anchor distT="0" distB="0" distL="114300" distR="114300" simplePos="0" relativeHeight="251672576" behindDoc="0" locked="0" layoutInCell="1" allowOverlap="1">
            <wp:simplePos x="0" y="0"/>
            <wp:positionH relativeFrom="column">
              <wp:posOffset>849630</wp:posOffset>
            </wp:positionH>
            <wp:positionV relativeFrom="paragraph">
              <wp:posOffset>115570</wp:posOffset>
            </wp:positionV>
            <wp:extent cx="3303905" cy="2743200"/>
            <wp:effectExtent l="0" t="0" r="0" b="0"/>
            <wp:wrapNone/>
            <wp:docPr id="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3"/>
                    <pic:cNvPicPr>
                      <a:picLocks noChangeAspect="1" noChangeArrowheads="1"/>
                    </pic:cNvPicPr>
                  </pic:nvPicPr>
                  <pic:blipFill>
                    <a:blip r:embed="rId23"/>
                    <a:srcRect l="24074" t="6067" r="20061" b="18199"/>
                    <a:stretch>
                      <a:fillRect/>
                    </a:stretch>
                  </pic:blipFill>
                  <pic:spPr>
                    <a:xfrm>
                      <a:off x="0" y="0"/>
                      <a:ext cx="3303905" cy="2743200"/>
                    </a:xfrm>
                    <a:prstGeom prst="rect">
                      <a:avLst/>
                    </a:prstGeom>
                    <a:noFill/>
                  </pic:spPr>
                </pic:pic>
              </a:graphicData>
            </a:graphic>
          </wp:anchor>
        </w:drawing>
      </w: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r>
        <w:rPr>
          <w:rFonts w:hint="eastAsia"/>
          <w:b/>
          <w:bCs/>
          <w:color w:val="000000"/>
          <w:sz w:val="26"/>
          <w:szCs w:val="26"/>
          <w:shd w:val="clear" w:color="auto" w:fill="FFFFFF"/>
        </w:rPr>
        <w:t>Accuracy %</w:t>
      </w: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r>
        <w:rPr>
          <w:rFonts w:hint="eastAsia"/>
          <w:b/>
          <w:bCs/>
          <w:color w:val="000000"/>
          <w:sz w:val="26"/>
          <w:szCs w:val="26"/>
          <w:shd w:val="clear" w:color="auto" w:fill="FFFFFF"/>
        </w:rPr>
        <w:t xml:space="preserve">                    Flow Rate % Maximum </w:t>
      </w:r>
    </w:p>
    <w:p>
      <w:pPr>
        <w:rPr>
          <w:b/>
          <w:bCs/>
          <w:color w:val="000000"/>
          <w:sz w:val="26"/>
          <w:szCs w:val="26"/>
          <w:shd w:val="clear" w:color="auto" w:fill="FFFFFF"/>
        </w:rPr>
      </w:pPr>
    </w:p>
    <w:p>
      <w:pPr>
        <w:rPr>
          <w:b/>
          <w:bCs/>
          <w:color w:val="000000"/>
          <w:sz w:val="26"/>
          <w:szCs w:val="26"/>
          <w:shd w:val="clear" w:color="auto" w:fill="FFFFFF"/>
        </w:rPr>
      </w:pPr>
    </w:p>
    <w:p>
      <w:pPr>
        <w:rPr>
          <w:b/>
          <w:bCs/>
          <w:color w:val="000000"/>
          <w:sz w:val="26"/>
          <w:szCs w:val="26"/>
          <w:shd w:val="clear" w:color="auto" w:fill="FFFFFF"/>
        </w:rPr>
      </w:pPr>
    </w:p>
    <w:p>
      <w:pPr>
        <w:rPr>
          <w:color w:val="000000"/>
          <w:sz w:val="24"/>
        </w:rPr>
      </w:pPr>
      <w:r>
        <w:rPr>
          <w:bCs/>
          <w:color w:val="000000"/>
          <w:sz w:val="24"/>
          <w:shd w:val="clear" w:color="auto" w:fill="FFFFFF"/>
        </w:rPr>
        <w:t>Density Measurement Accuracy:</w:t>
      </w:r>
      <w:r>
        <w:rPr>
          <w:color w:val="000000"/>
          <w:sz w:val="24"/>
        </w:rPr>
        <w:t xml:space="preserve"> ±0.002g/cm³ (Only applicable to liquid)</w:t>
      </w:r>
    </w:p>
    <w:p>
      <w:pPr>
        <w:rPr>
          <w:color w:val="000000"/>
          <w:sz w:val="24"/>
        </w:rPr>
      </w:pPr>
      <w:r>
        <w:rPr>
          <w:rFonts w:hint="eastAsia"/>
          <w:color w:val="000000"/>
          <w:sz w:val="24"/>
        </w:rPr>
        <w:t xml:space="preserve">The origin coordinate starts with 0.5 as the graph shown below: </w:t>
      </w:r>
    </w:p>
    <w:p>
      <w:pPr>
        <w:rPr>
          <w:color w:val="000000"/>
          <w:sz w:val="24"/>
        </w:rPr>
      </w:pPr>
    </w:p>
    <w:p>
      <w:pPr>
        <w:rPr>
          <w:color w:val="000000"/>
          <w:sz w:val="24"/>
        </w:rPr>
      </w:pPr>
    </w:p>
    <w:p>
      <w:pPr>
        <w:rPr>
          <w:color w:val="000000"/>
          <w:sz w:val="24"/>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rFonts w:hint="eastAsia"/>
          <w:color w:val="000000"/>
          <w:sz w:val="26"/>
          <w:szCs w:val="26"/>
          <w:shd w:val="clear" w:color="auto" w:fill="FFFFFF"/>
        </w:rPr>
      </w:pPr>
    </w:p>
    <w:p>
      <w:pPr>
        <w:rPr>
          <w:rStyle w:val="14"/>
          <w:color w:val="000000"/>
          <w:sz w:val="26"/>
          <w:szCs w:val="26"/>
          <w:shd w:val="clear" w:color="auto" w:fill="FFFFFF"/>
        </w:rPr>
      </w:pPr>
      <w:r>
        <w:rPr>
          <w:rStyle w:val="14"/>
          <w:rFonts w:hint="eastAsia"/>
          <w:color w:val="000000"/>
          <w:sz w:val="26"/>
          <w:szCs w:val="26"/>
          <w:shd w:val="clear" w:color="auto" w:fill="FFFFFF"/>
        </w:rPr>
        <w:t xml:space="preserve">Density Accuracy Curve: </w:t>
      </w:r>
    </w:p>
    <w:p>
      <w:pPr>
        <w:rPr>
          <w:bCs/>
          <w:color w:val="000000"/>
          <w:sz w:val="24"/>
          <w:shd w:val="clear" w:color="auto" w:fill="FFFFFF"/>
        </w:rPr>
      </w:pPr>
    </w:p>
    <w:p>
      <w:pPr>
        <w:rPr>
          <w:bCs/>
          <w:color w:val="000000"/>
          <w:sz w:val="24"/>
          <w:shd w:val="clear" w:color="auto" w:fill="FFFFFF"/>
        </w:rPr>
      </w:pPr>
      <w:r>
        <w:rPr>
          <w:rFonts w:hint="eastAsia"/>
          <w:bCs/>
          <w:color w:val="000000"/>
          <w:sz w:val="24"/>
        </w:rPr>
        <w:drawing>
          <wp:anchor distT="0" distB="0" distL="114300" distR="114300" simplePos="0" relativeHeight="251673600" behindDoc="0" locked="0" layoutInCell="1" allowOverlap="1">
            <wp:simplePos x="0" y="0"/>
            <wp:positionH relativeFrom="column">
              <wp:posOffset>575310</wp:posOffset>
            </wp:positionH>
            <wp:positionV relativeFrom="paragraph">
              <wp:posOffset>88265</wp:posOffset>
            </wp:positionV>
            <wp:extent cx="3810635" cy="3631565"/>
            <wp:effectExtent l="19050" t="0" r="0" b="0"/>
            <wp:wrapSquare wrapText="bothSides"/>
            <wp:docPr id="9" name="图片 1" descr="C:\Users\ZoeBB\Documents\Tencent Files\1258986704\Image\CP9_QBUH)DO2P7S689GW}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ZoeBB\Documents\Tencent Files\1258986704\Image\CP9_QBUH)DO2P7S689GW}1F.jpg"/>
                    <pic:cNvPicPr>
                      <a:picLocks noChangeAspect="1" noChangeArrowheads="1"/>
                    </pic:cNvPicPr>
                  </pic:nvPicPr>
                  <pic:blipFill>
                    <a:blip r:embed="rId24"/>
                    <a:srcRect/>
                    <a:stretch>
                      <a:fillRect/>
                    </a:stretch>
                  </pic:blipFill>
                  <pic:spPr>
                    <a:xfrm>
                      <a:off x="0" y="0"/>
                      <a:ext cx="3810635" cy="3631565"/>
                    </a:xfrm>
                    <a:prstGeom prst="rect">
                      <a:avLst/>
                    </a:prstGeom>
                    <a:noFill/>
                    <a:ln w="9525">
                      <a:noFill/>
                      <a:miter lim="800000"/>
                      <a:headEnd/>
                      <a:tailEnd/>
                    </a:ln>
                  </pic:spPr>
                </pic:pic>
              </a:graphicData>
            </a:graphic>
          </wp:anchor>
        </w:drawing>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widowControl/>
        <w:jc w:val="left"/>
        <w:rPr>
          <w:rFonts w:ascii="宋体" w:hAnsi="宋体" w:cs="宋体"/>
          <w:kern w:val="0"/>
          <w:sz w:val="24"/>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r>
        <w:rPr>
          <w:bCs/>
          <w:color w:val="000000"/>
          <w:sz w:val="24"/>
          <w:shd w:val="clear" w:color="auto" w:fill="FFFFFF"/>
        </w:rPr>
        <w:t xml:space="preserve">Density Measurement </w:t>
      </w:r>
      <w:r>
        <w:rPr>
          <w:rFonts w:hint="eastAsia"/>
          <w:bCs/>
          <w:color w:val="000000"/>
          <w:sz w:val="24"/>
          <w:shd w:val="clear" w:color="auto" w:fill="FFFFFF"/>
        </w:rPr>
        <w:t>Range</w:t>
      </w:r>
      <w:r>
        <w:rPr>
          <w:bCs/>
          <w:color w:val="000000"/>
          <w:sz w:val="24"/>
          <w:shd w:val="clear" w:color="auto" w:fill="FFFFFF"/>
        </w:rPr>
        <w:t>:</w:t>
      </w:r>
      <w:r>
        <w:rPr>
          <w:color w:val="000000"/>
          <w:sz w:val="24"/>
        </w:rPr>
        <w:t xml:space="preserve"> 0.</w:t>
      </w:r>
      <w:r>
        <w:rPr>
          <w:rFonts w:hint="eastAsia"/>
          <w:color w:val="000000"/>
          <w:sz w:val="24"/>
        </w:rPr>
        <w:t>5- 2.5</w:t>
      </w:r>
      <w:r>
        <w:rPr>
          <w:color w:val="000000"/>
          <w:sz w:val="24"/>
        </w:rPr>
        <w:t>g/cm³</w:t>
      </w:r>
    </w:p>
    <w:p>
      <w:pPr>
        <w:rPr>
          <w:bCs/>
          <w:color w:val="000000"/>
          <w:sz w:val="24"/>
          <w:shd w:val="clear" w:color="auto" w:fill="FFFFFF"/>
        </w:rPr>
      </w:pPr>
    </w:p>
    <w:p>
      <w:pPr>
        <w:rPr>
          <w:rFonts w:hAnsi="宋体"/>
          <w:color w:val="000000"/>
          <w:sz w:val="24"/>
        </w:rPr>
      </w:pPr>
      <w:r>
        <w:rPr>
          <w:rFonts w:hint="eastAsia"/>
          <w:bCs/>
          <w:color w:val="000000"/>
          <w:sz w:val="24"/>
          <w:shd w:val="clear" w:color="auto" w:fill="FFFFFF"/>
        </w:rPr>
        <w:t>Temperature Measurement Accurac</w:t>
      </w:r>
      <w:r>
        <w:rPr>
          <w:bCs/>
          <w:color w:val="000000"/>
          <w:sz w:val="24"/>
          <w:shd w:val="clear" w:color="auto" w:fill="FFFFFF"/>
        </w:rPr>
        <w:t xml:space="preserve">y: </w:t>
      </w:r>
      <w:r>
        <w:rPr>
          <w:color w:val="000000"/>
          <w:sz w:val="24"/>
        </w:rPr>
        <w:t>±1</w:t>
      </w:r>
      <w:r>
        <w:rPr>
          <w:rFonts w:hAnsi="宋体"/>
          <w:color w:val="000000"/>
          <w:sz w:val="24"/>
        </w:rPr>
        <w:t>℃</w:t>
      </w:r>
    </w:p>
    <w:p>
      <w:pPr>
        <w:rPr>
          <w:rStyle w:val="14"/>
          <w:color w:val="000000"/>
          <w:sz w:val="26"/>
          <w:szCs w:val="26"/>
          <w:shd w:val="clear" w:color="auto" w:fill="FFFFFF"/>
        </w:rPr>
      </w:pPr>
      <w:r>
        <w:rPr>
          <w:rStyle w:val="14"/>
          <w:rFonts w:hint="eastAsia"/>
          <w:color w:val="000000"/>
          <w:sz w:val="26"/>
          <w:szCs w:val="26"/>
          <w:shd w:val="clear" w:color="auto" w:fill="FFFFFF"/>
        </w:rPr>
        <w:t xml:space="preserve">Temperature Accuracy Curve: </w:t>
      </w:r>
    </w:p>
    <w:p>
      <w:pPr>
        <w:rPr>
          <w:rStyle w:val="14"/>
          <w:color w:val="000000"/>
          <w:sz w:val="26"/>
          <w:szCs w:val="26"/>
          <w:shd w:val="clear" w:color="auto" w:fill="FFFFFF"/>
        </w:rPr>
      </w:pPr>
      <w:r>
        <w:rPr>
          <w:rFonts w:hint="eastAsia"/>
          <w:b/>
          <w:bCs/>
          <w:color w:val="000000"/>
          <w:sz w:val="26"/>
          <w:szCs w:val="26"/>
        </w:rPr>
        <w:drawing>
          <wp:anchor distT="0" distB="0" distL="114300" distR="114300" simplePos="0" relativeHeight="251674624" behindDoc="0" locked="0" layoutInCell="1" allowOverlap="1">
            <wp:simplePos x="0" y="0"/>
            <wp:positionH relativeFrom="column">
              <wp:posOffset>393700</wp:posOffset>
            </wp:positionH>
            <wp:positionV relativeFrom="paragraph">
              <wp:posOffset>36195</wp:posOffset>
            </wp:positionV>
            <wp:extent cx="4165600" cy="3545205"/>
            <wp:effectExtent l="19050" t="0" r="6350" b="0"/>
            <wp:wrapSquare wrapText="bothSides"/>
            <wp:docPr id="11" name="图片 3" descr="C:\Users\ZoeBB\Documents\Tencent Files\1258986704\Image\(XGAW}2M9DTX@4NZ7]8DF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ZoeBB\Documents\Tencent Files\1258986704\Image\(XGAW}2M9DTX@4NZ7]8DFUH.jpg"/>
                    <pic:cNvPicPr>
                      <a:picLocks noChangeAspect="1" noChangeArrowheads="1"/>
                    </pic:cNvPicPr>
                  </pic:nvPicPr>
                  <pic:blipFill>
                    <a:blip r:embed="rId25"/>
                    <a:srcRect/>
                    <a:stretch>
                      <a:fillRect/>
                    </a:stretch>
                  </pic:blipFill>
                  <pic:spPr>
                    <a:xfrm>
                      <a:off x="0" y="0"/>
                      <a:ext cx="4165600" cy="3545205"/>
                    </a:xfrm>
                    <a:prstGeom prst="rect">
                      <a:avLst/>
                    </a:prstGeom>
                    <a:noFill/>
                    <a:ln w="9525">
                      <a:noFill/>
                      <a:miter lim="800000"/>
                      <a:headEnd/>
                      <a:tailEnd/>
                    </a:ln>
                  </pic:spPr>
                </pic:pic>
              </a:graphicData>
            </a:graphic>
          </wp:anchor>
        </w:drawing>
      </w: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widowControl/>
        <w:jc w:val="left"/>
        <w:rPr>
          <w:rFonts w:ascii="宋体" w:hAnsi="宋体" w:cs="宋体"/>
          <w:kern w:val="0"/>
          <w:sz w:val="24"/>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rStyle w:val="14"/>
          <w:color w:val="000000"/>
          <w:sz w:val="26"/>
          <w:szCs w:val="26"/>
          <w:shd w:val="clear" w:color="auto" w:fill="FFFFFF"/>
        </w:rPr>
      </w:pPr>
    </w:p>
    <w:p>
      <w:pPr>
        <w:rPr>
          <w:color w:val="000000"/>
          <w:sz w:val="24"/>
        </w:rPr>
      </w:pPr>
    </w:p>
    <w:p>
      <w:pPr>
        <w:rPr>
          <w:rStyle w:val="14"/>
          <w:color w:val="000000"/>
          <w:sz w:val="26"/>
          <w:szCs w:val="26"/>
          <w:shd w:val="clear" w:color="auto" w:fill="FFFFFF"/>
        </w:rPr>
      </w:pPr>
      <w:r>
        <w:rPr>
          <w:rStyle w:val="14"/>
          <w:rFonts w:hint="eastAsia"/>
          <w:color w:val="000000"/>
          <w:sz w:val="26"/>
          <w:szCs w:val="26"/>
          <w:shd w:val="clear" w:color="auto" w:fill="FFFFFF"/>
        </w:rPr>
        <w:t>Attention: Module Selection</w:t>
      </w:r>
    </w:p>
    <w:p>
      <w:pPr>
        <w:rPr>
          <w:rStyle w:val="14"/>
          <w:color w:val="000000"/>
          <w:sz w:val="26"/>
          <w:szCs w:val="26"/>
          <w:shd w:val="clear" w:color="auto" w:fill="FFFFFF"/>
        </w:rPr>
      </w:pPr>
    </w:p>
    <w:p>
      <w:pPr>
        <w:pStyle w:val="23"/>
        <w:numPr>
          <w:ilvl w:val="0"/>
          <w:numId w:val="2"/>
        </w:numPr>
        <w:ind w:firstLineChars="0"/>
        <w:rPr>
          <w:bCs/>
          <w:color w:val="000000"/>
          <w:sz w:val="24"/>
          <w:shd w:val="clear" w:color="auto" w:fill="FFFFFF"/>
        </w:rPr>
      </w:pPr>
      <w:r>
        <w:rPr>
          <w:rFonts w:hint="eastAsia"/>
          <w:bCs/>
          <w:color w:val="000000"/>
          <w:sz w:val="24"/>
          <w:shd w:val="clear" w:color="auto" w:fill="FFFFFF"/>
        </w:rPr>
        <w:t xml:space="preserve">For the measurement of liquid, the most appropriate module should be selected based on the normal flow rate, maximum &amp; minimum flow rate. </w:t>
      </w:r>
    </w:p>
    <w:p>
      <w:pPr>
        <w:pStyle w:val="23"/>
        <w:numPr>
          <w:ilvl w:val="0"/>
          <w:numId w:val="2"/>
        </w:numPr>
        <w:ind w:firstLineChars="0"/>
        <w:rPr>
          <w:bCs/>
          <w:color w:val="000000"/>
          <w:sz w:val="24"/>
          <w:shd w:val="clear" w:color="auto" w:fill="FFFFFF"/>
        </w:rPr>
      </w:pPr>
      <w:r>
        <w:rPr>
          <w:rFonts w:hint="eastAsia"/>
          <w:bCs/>
          <w:color w:val="000000"/>
          <w:sz w:val="24"/>
          <w:shd w:val="clear" w:color="auto" w:fill="FFFFFF"/>
        </w:rPr>
        <w:t xml:space="preserve">For the measurement of gas, the most appropriate module should be selected according to the velocity calculated based on normal flow rate, maximum &amp; minimum flow rate, size of pipeline, pressure. </w:t>
      </w:r>
    </w:p>
    <w:p>
      <w:pPr>
        <w:pStyle w:val="23"/>
        <w:numPr>
          <w:ilvl w:val="0"/>
          <w:numId w:val="2"/>
        </w:numPr>
        <w:ind w:firstLineChars="0"/>
        <w:rPr>
          <w:bCs/>
          <w:i/>
          <w:color w:val="000000"/>
          <w:sz w:val="24"/>
          <w:shd w:val="clear" w:color="auto" w:fill="FFFFFF"/>
        </w:rPr>
      </w:pPr>
      <w:r>
        <w:rPr>
          <w:rFonts w:hint="eastAsia"/>
          <w:bCs/>
          <w:color w:val="000000"/>
          <w:sz w:val="24"/>
          <w:shd w:val="clear" w:color="auto" w:fill="FFFFFF"/>
        </w:rPr>
        <w:t xml:space="preserve">For the </w:t>
      </w:r>
      <w:r>
        <w:rPr>
          <w:bCs/>
          <w:color w:val="000000"/>
          <w:sz w:val="24"/>
          <w:shd w:val="clear" w:color="auto" w:fill="FFFFFF"/>
        </w:rPr>
        <w:t>measurement</w:t>
      </w:r>
      <w:r>
        <w:rPr>
          <w:rFonts w:hint="eastAsia"/>
          <w:bCs/>
          <w:color w:val="000000"/>
          <w:sz w:val="24"/>
          <w:shd w:val="clear" w:color="auto" w:fill="FFFFFF"/>
        </w:rPr>
        <w:t xml:space="preserve"> of high viscosity liquid, or the double-phase liquid of liquid and solid, it is required </w:t>
      </w:r>
    </w:p>
    <w:p>
      <w:pPr>
        <w:pStyle w:val="23"/>
        <w:numPr>
          <w:ilvl w:val="0"/>
          <w:numId w:val="2"/>
        </w:numPr>
        <w:ind w:firstLineChars="0"/>
        <w:rPr>
          <w:bCs/>
          <w:i/>
          <w:color w:val="000000"/>
          <w:sz w:val="24"/>
          <w:shd w:val="clear" w:color="auto" w:fill="FFFFFF"/>
        </w:rPr>
      </w:pPr>
      <w:r>
        <w:rPr>
          <w:rFonts w:hint="eastAsia"/>
          <w:bCs/>
          <w:color w:val="000000"/>
          <w:sz w:val="24"/>
          <w:shd w:val="clear" w:color="auto" w:fill="FFFFFF"/>
        </w:rPr>
        <w:t xml:space="preserve">For the </w:t>
      </w:r>
      <w:r>
        <w:rPr>
          <w:bCs/>
          <w:color w:val="000000"/>
          <w:sz w:val="24"/>
          <w:shd w:val="clear" w:color="auto" w:fill="FFFFFF"/>
        </w:rPr>
        <w:t>measurement</w:t>
      </w:r>
      <w:r>
        <w:rPr>
          <w:rFonts w:hint="eastAsia"/>
          <w:bCs/>
          <w:color w:val="000000"/>
          <w:sz w:val="24"/>
          <w:shd w:val="clear" w:color="auto" w:fill="FFFFFF"/>
        </w:rPr>
        <w:t xml:space="preserve"> of corrosive medium, would you please inform us the detailed name of the measured medium. And we will select the different materials of measuring pipeline (HC Hastelloy/ PTFE/ Titanium) based on the </w:t>
      </w:r>
      <w:r>
        <w:rPr>
          <w:rFonts w:hint="eastAsia"/>
          <w:bCs/>
          <w:i/>
          <w:color w:val="000000"/>
          <w:sz w:val="24"/>
          <w:shd w:val="clear" w:color="auto" w:fill="FFFFFF"/>
        </w:rPr>
        <w:t xml:space="preserve">Corrosion Prevention Manaul. </w:t>
      </w:r>
    </w:p>
    <w:p>
      <w:pPr>
        <w:ind w:left="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r>
        <w:rPr>
          <w:rFonts w:hint="eastAsia"/>
          <w:bCs/>
          <w:color w:val="000000"/>
          <w:sz w:val="24"/>
          <w:shd w:val="clear" w:color="auto" w:fill="FFFFFF"/>
        </w:rPr>
        <w:t xml:space="preserve">We will select the most appropriate module based on the normal flow rate and the maximum flow rate provided. It is recommended that the normal flow rate would be above 1/3 of the designed flow rate range of </w:t>
      </w:r>
      <w:r>
        <w:rPr>
          <w:bCs/>
          <w:color w:val="000000"/>
          <w:sz w:val="24"/>
          <w:shd w:val="clear" w:color="auto" w:fill="FFFFFF"/>
        </w:rPr>
        <w:t>different</w:t>
      </w:r>
      <w:r>
        <w:rPr>
          <w:rFonts w:hint="eastAsia"/>
          <w:bCs/>
          <w:color w:val="000000"/>
          <w:sz w:val="24"/>
          <w:shd w:val="clear" w:color="auto" w:fill="FFFFFF"/>
        </w:rPr>
        <w:t xml:space="preserve"> modules. And at the same time, it advised that the minimum flow rate of the users should be above 1/10 of the calibrated flow rate. Please contact us if there</w:t>
      </w:r>
      <w:r>
        <w:rPr>
          <w:bCs/>
          <w:color w:val="000000"/>
          <w:sz w:val="24"/>
          <w:shd w:val="clear" w:color="auto" w:fill="FFFFFF"/>
        </w:rPr>
        <w:t>’</w:t>
      </w:r>
      <w:r>
        <w:rPr>
          <w:rFonts w:hint="eastAsia"/>
          <w:bCs/>
          <w:color w:val="000000"/>
          <w:sz w:val="24"/>
          <w:shd w:val="clear" w:color="auto" w:fill="FFFFFF"/>
        </w:rPr>
        <w:t xml:space="preserve">s any special requirement. We could provide the customer-made modules based on the special technical requirements of the users. We will make sure the Coriolis Mass Flow Meters would meet all the requirements provided. </w:t>
      </w:r>
    </w:p>
    <w:p>
      <w:pPr>
        <w:ind w:firstLine="420"/>
        <w:rPr>
          <w:bCs/>
          <w:color w:val="000000"/>
          <w:sz w:val="24"/>
          <w:shd w:val="clear" w:color="auto" w:fill="FFFFFF"/>
        </w:rPr>
      </w:pPr>
    </w:p>
    <w:p>
      <w:pPr>
        <w:ind w:firstLine="420"/>
        <w:rPr>
          <w:rFonts w:hAnsi="宋体"/>
          <w:color w:val="000000"/>
          <w:sz w:val="24"/>
        </w:rPr>
      </w:pPr>
      <w:r>
        <w:rPr>
          <w:rFonts w:hAnsi="宋体"/>
          <w:color w:val="000000"/>
          <w:sz w:val="24"/>
        </w:rPr>
        <w:t>We</w:t>
      </w:r>
      <w:r>
        <w:rPr>
          <w:rFonts w:hint="eastAsia" w:hAnsi="宋体"/>
          <w:color w:val="000000"/>
          <w:sz w:val="24"/>
        </w:rPr>
        <w:t xml:space="preserve"> will select the material of the sensor, pressure class and the temperature class based on the characteristics of the medium provided. And for sure, we will guarantee the anti-explosion proof will meet with the actual requirements of the users. </w:t>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rFonts w:hint="eastAsia"/>
          <w:b/>
          <w:color w:val="000000" w:themeColor="text1"/>
          <w:sz w:val="32"/>
          <w:szCs w:val="32"/>
        </w:rPr>
      </w:pPr>
    </w:p>
    <w:p>
      <w:pPr>
        <w:rPr>
          <w:rFonts w:hint="eastAsia"/>
          <w:b/>
          <w:color w:val="000000" w:themeColor="text1"/>
          <w:sz w:val="32"/>
          <w:szCs w:val="32"/>
        </w:rPr>
      </w:pPr>
    </w:p>
    <w:p>
      <w:pPr>
        <w:rPr>
          <w:rFonts w:hint="eastAsia"/>
          <w:b/>
          <w:color w:val="000000" w:themeColor="text1"/>
          <w:sz w:val="32"/>
          <w:szCs w:val="32"/>
        </w:rPr>
      </w:pPr>
    </w:p>
    <w:p>
      <w:pPr>
        <w:rPr>
          <w:rFonts w:hint="eastAsia"/>
          <w:b/>
          <w:color w:val="000000" w:themeColor="text1"/>
          <w:sz w:val="32"/>
          <w:szCs w:val="32"/>
        </w:rPr>
      </w:pPr>
    </w:p>
    <w:p>
      <w:pPr>
        <w:rPr>
          <w:rFonts w:hint="eastAsia"/>
          <w:b/>
          <w:color w:val="000000" w:themeColor="text1"/>
          <w:sz w:val="32"/>
          <w:szCs w:val="32"/>
        </w:rPr>
      </w:pPr>
    </w:p>
    <w:p>
      <w:pPr>
        <w:rPr>
          <w:rFonts w:hint="eastAsia"/>
          <w:b/>
          <w:color w:val="000000" w:themeColor="text1"/>
          <w:sz w:val="32"/>
          <w:szCs w:val="32"/>
        </w:rPr>
      </w:pPr>
    </w:p>
    <w:p>
      <w:pPr>
        <w:rPr>
          <w:b/>
          <w:color w:val="000000" w:themeColor="text1"/>
          <w:sz w:val="32"/>
          <w:szCs w:val="32"/>
        </w:rPr>
      </w:pPr>
      <w:r>
        <w:rPr>
          <w:rFonts w:hint="eastAsia"/>
          <w:b/>
          <w:color w:val="000000" w:themeColor="text1"/>
          <w:sz w:val="32"/>
          <w:szCs w:val="32"/>
        </w:rPr>
        <w:t xml:space="preserve">Operation Conditions: Installation </w:t>
      </w:r>
    </w:p>
    <w:p>
      <w:pPr>
        <w:rPr>
          <w:b/>
          <w:color w:val="000000" w:themeColor="text1"/>
          <w:sz w:val="28"/>
          <w:szCs w:val="28"/>
        </w:rPr>
      </w:pPr>
      <w:r>
        <w:rPr>
          <w:rFonts w:hint="eastAsia"/>
          <w:b/>
          <w:color w:val="000000" w:themeColor="text1"/>
          <w:sz w:val="28"/>
          <w:szCs w:val="28"/>
        </w:rPr>
        <w:t>Sensor Installation</w:t>
      </w:r>
    </w:p>
    <w:p>
      <w:pPr>
        <w:ind w:firstLine="420"/>
        <w:rPr>
          <w:rFonts w:hAnsi="宋体"/>
          <w:color w:val="000000"/>
          <w:sz w:val="24"/>
        </w:rPr>
      </w:pPr>
      <w:r>
        <w:rPr>
          <w:rFonts w:hint="eastAsia" w:hAnsi="宋体"/>
          <w:color w:val="000000"/>
          <w:sz w:val="24"/>
        </w:rPr>
        <w:t xml:space="preserve">The proper installation is very important for the performance of the Coriolis Mass Flow Meters. The installation location should be chosen the place that easy for the maintenance. Would you please read the content of the chapter carefully before the installations </w:t>
      </w:r>
    </w:p>
    <w:p>
      <w:pPr>
        <w:rPr>
          <w:rFonts w:hAnsi="宋体"/>
          <w:color w:val="000000"/>
          <w:sz w:val="24"/>
        </w:rPr>
      </w:pPr>
    </w:p>
    <w:p>
      <w:pPr>
        <w:rPr>
          <w:rFonts w:hAnsi="宋体"/>
          <w:color w:val="000000"/>
          <w:sz w:val="24"/>
        </w:rPr>
      </w:pPr>
    </w:p>
    <w:p>
      <w:pPr>
        <w:pStyle w:val="23"/>
        <w:numPr>
          <w:ilvl w:val="0"/>
          <w:numId w:val="3"/>
        </w:numPr>
        <w:ind w:firstLineChars="0"/>
        <w:rPr>
          <w:b/>
          <w:color w:val="000000" w:themeColor="text1"/>
          <w:sz w:val="28"/>
          <w:szCs w:val="28"/>
        </w:rPr>
      </w:pPr>
      <w:r>
        <w:rPr>
          <w:rFonts w:hint="eastAsia"/>
          <w:b/>
          <w:color w:val="000000" w:themeColor="text1"/>
          <w:sz w:val="28"/>
          <w:szCs w:val="28"/>
        </w:rPr>
        <w:t xml:space="preserve">Normal Installation </w:t>
      </w:r>
    </w:p>
    <w:p>
      <w:pPr>
        <w:ind w:firstLine="420"/>
        <w:rPr>
          <w:rFonts w:hAnsi="宋体"/>
          <w:color w:val="000000"/>
          <w:sz w:val="24"/>
        </w:rPr>
      </w:pPr>
      <w:r>
        <w:rPr>
          <w:rFonts w:hint="eastAsia" w:hAnsi="宋体"/>
          <w:color w:val="000000"/>
          <w:sz w:val="24"/>
        </w:rPr>
        <w:t xml:space="preserve">It is </w:t>
      </w:r>
      <w:r>
        <w:rPr>
          <w:rFonts w:hAnsi="宋体"/>
          <w:color w:val="000000"/>
          <w:sz w:val="24"/>
        </w:rPr>
        <w:t>recommended</w:t>
      </w:r>
      <w:r>
        <w:rPr>
          <w:rFonts w:hint="eastAsia" w:hAnsi="宋体"/>
          <w:color w:val="000000"/>
          <w:sz w:val="24"/>
        </w:rPr>
        <w:t xml:space="preserve"> to release and empty he gas that possibly stored in the pipeline of the Coriolis Mass Flow Meters before installation. </w:t>
      </w:r>
    </w:p>
    <w:p>
      <w:pPr>
        <w:rPr>
          <w:rFonts w:hAnsi="宋体"/>
          <w:color w:val="000000"/>
          <w:sz w:val="24"/>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r>
        <w:rPr>
          <w:bCs/>
          <w:color w:val="000000"/>
          <w:sz w:val="24"/>
        </w:rPr>
        <w:drawing>
          <wp:anchor distT="0" distB="0" distL="114300" distR="114300" simplePos="0" relativeHeight="251759616" behindDoc="0" locked="0" layoutInCell="1" allowOverlap="1">
            <wp:simplePos x="0" y="0"/>
            <wp:positionH relativeFrom="column">
              <wp:posOffset>161290</wp:posOffset>
            </wp:positionH>
            <wp:positionV relativeFrom="paragraph">
              <wp:posOffset>83185</wp:posOffset>
            </wp:positionV>
            <wp:extent cx="4932680" cy="3538220"/>
            <wp:effectExtent l="19050" t="0" r="1438" b="0"/>
            <wp:wrapNone/>
            <wp:docPr id="80" name="图片 80" descr="正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正装"/>
                    <pic:cNvPicPr>
                      <a:picLocks noChangeAspect="1" noChangeArrowheads="1"/>
                    </pic:cNvPicPr>
                  </pic:nvPicPr>
                  <pic:blipFill>
                    <a:blip r:embed="rId26"/>
                    <a:srcRect/>
                    <a:stretch>
                      <a:fillRect/>
                    </a:stretch>
                  </pic:blipFill>
                  <pic:spPr>
                    <a:xfrm>
                      <a:off x="0" y="0"/>
                      <a:ext cx="4932512" cy="3538517"/>
                    </a:xfrm>
                    <a:prstGeom prst="rect">
                      <a:avLst/>
                    </a:prstGeom>
                    <a:noFill/>
                    <a:ln w="9525">
                      <a:noFill/>
                      <a:miter lim="800000"/>
                      <a:headEnd/>
                      <a:tailEnd/>
                    </a:ln>
                  </pic:spPr>
                </pic:pic>
              </a:graphicData>
            </a:graphic>
          </wp:anchor>
        </w:drawing>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pStyle w:val="23"/>
        <w:numPr>
          <w:ilvl w:val="0"/>
          <w:numId w:val="3"/>
        </w:numPr>
        <w:ind w:firstLineChars="0"/>
        <w:rPr>
          <w:bCs/>
          <w:color w:val="000000"/>
          <w:sz w:val="24"/>
          <w:shd w:val="clear" w:color="auto" w:fill="FFFFFF"/>
        </w:rPr>
      </w:pPr>
      <w:r>
        <w:rPr>
          <w:rFonts w:hint="eastAsia"/>
          <w:b/>
          <w:color w:val="000000" w:themeColor="text1"/>
          <w:sz w:val="28"/>
          <w:szCs w:val="28"/>
        </w:rPr>
        <w:t>Inverted Installation</w:t>
      </w:r>
    </w:p>
    <w:p>
      <w:pPr>
        <w:pStyle w:val="23"/>
        <w:ind w:left="720" w:firstLine="0" w:firstLineChars="0"/>
        <w:rPr>
          <w:bCs/>
          <w:color w:val="000000"/>
          <w:sz w:val="24"/>
          <w:shd w:val="clear" w:color="auto" w:fill="FFFFFF"/>
        </w:rPr>
      </w:pPr>
    </w:p>
    <w:p>
      <w:pPr>
        <w:ind w:firstLine="420"/>
        <w:rPr>
          <w:bCs/>
          <w:color w:val="000000"/>
          <w:sz w:val="24"/>
          <w:shd w:val="clear" w:color="auto" w:fill="FFFFFF"/>
        </w:rPr>
      </w:pPr>
      <w:r>
        <w:rPr>
          <w:rFonts w:hint="eastAsia" w:hAnsi="宋体"/>
          <w:color w:val="000000"/>
          <w:sz w:val="24"/>
        </w:rPr>
        <w:t xml:space="preserve">It is recommended to use the inverted installation for the measurement of Gas (e.g. steam). Because only in this way, the liquid that could possibly stored in the Coriolis Mass Flow Meters could be released and emptied. </w:t>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r>
        <w:rPr>
          <w:bCs/>
          <w:color w:val="000000"/>
          <w:sz w:val="24"/>
        </w:rPr>
        <w:drawing>
          <wp:anchor distT="0" distB="0" distL="114300" distR="114300" simplePos="0" relativeHeight="251760640" behindDoc="0" locked="0" layoutInCell="1" allowOverlap="1">
            <wp:simplePos x="0" y="0"/>
            <wp:positionH relativeFrom="column">
              <wp:posOffset>307975</wp:posOffset>
            </wp:positionH>
            <wp:positionV relativeFrom="paragraph">
              <wp:posOffset>184150</wp:posOffset>
            </wp:positionV>
            <wp:extent cx="4839970" cy="4416425"/>
            <wp:effectExtent l="19050" t="0" r="0" b="0"/>
            <wp:wrapNone/>
            <wp:docPr id="81" name="图片 81" descr="倒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倒装"/>
                    <pic:cNvPicPr>
                      <a:picLocks noChangeAspect="1" noChangeArrowheads="1"/>
                    </pic:cNvPicPr>
                  </pic:nvPicPr>
                  <pic:blipFill>
                    <a:blip r:embed="rId27"/>
                    <a:srcRect/>
                    <a:stretch>
                      <a:fillRect/>
                    </a:stretch>
                  </pic:blipFill>
                  <pic:spPr>
                    <a:xfrm>
                      <a:off x="0" y="0"/>
                      <a:ext cx="4842246" cy="4418531"/>
                    </a:xfrm>
                    <a:prstGeom prst="rect">
                      <a:avLst/>
                    </a:prstGeom>
                    <a:noFill/>
                    <a:ln w="9525">
                      <a:noFill/>
                      <a:miter lim="800000"/>
                      <a:headEnd/>
                      <a:tailEnd/>
                    </a:ln>
                  </pic:spPr>
                </pic:pic>
              </a:graphicData>
            </a:graphic>
          </wp:anchor>
        </w:drawing>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pStyle w:val="23"/>
        <w:numPr>
          <w:ilvl w:val="0"/>
          <w:numId w:val="3"/>
        </w:numPr>
        <w:ind w:firstLineChars="0"/>
        <w:rPr>
          <w:bCs/>
          <w:color w:val="000000"/>
          <w:sz w:val="24"/>
          <w:shd w:val="clear" w:color="auto" w:fill="FFFFFF"/>
        </w:rPr>
      </w:pPr>
      <w:r>
        <w:rPr>
          <w:rFonts w:hint="eastAsia"/>
          <w:b/>
          <w:color w:val="000000" w:themeColor="text1"/>
          <w:sz w:val="28"/>
          <w:szCs w:val="28"/>
        </w:rPr>
        <w:t xml:space="preserve">Flag- Type Installation </w:t>
      </w:r>
    </w:p>
    <w:p>
      <w:pPr>
        <w:pStyle w:val="23"/>
        <w:ind w:left="720" w:firstLine="0" w:firstLineChars="0"/>
        <w:rPr>
          <w:bCs/>
          <w:color w:val="000000"/>
          <w:sz w:val="24"/>
          <w:shd w:val="clear" w:color="auto" w:fill="FFFFFF"/>
        </w:rPr>
      </w:pPr>
    </w:p>
    <w:p>
      <w:pPr>
        <w:ind w:firstLine="420"/>
        <w:rPr>
          <w:rFonts w:hAnsi="宋体"/>
          <w:color w:val="000000"/>
          <w:sz w:val="24"/>
        </w:rPr>
      </w:pPr>
      <w:r>
        <w:rPr>
          <w:rFonts w:hint="eastAsia" w:hAnsi="宋体"/>
          <w:color w:val="000000"/>
          <w:sz w:val="24"/>
        </w:rPr>
        <w:t xml:space="preserve">Flag- type installation is the installation way that the Coriolis Mass Flow Meter should be vertical to the horizontal line. </w:t>
      </w:r>
    </w:p>
    <w:p>
      <w:pPr>
        <w:ind w:firstLine="420"/>
        <w:rPr>
          <w:bCs/>
          <w:color w:val="000000"/>
          <w:sz w:val="24"/>
          <w:shd w:val="clear" w:color="auto" w:fill="FFFFFF"/>
        </w:rPr>
      </w:pPr>
    </w:p>
    <w:p>
      <w:pPr>
        <w:ind w:firstLine="420"/>
        <w:rPr>
          <w:bCs/>
          <w:color w:val="000000"/>
          <w:sz w:val="24"/>
          <w:shd w:val="clear" w:color="auto" w:fill="FFFFFF"/>
        </w:rPr>
      </w:pPr>
      <w:r>
        <w:rPr>
          <w:rFonts w:hint="eastAsia"/>
          <w:bCs/>
          <w:color w:val="000000"/>
          <w:sz w:val="24"/>
          <w:shd w:val="clear" w:color="auto" w:fill="FFFFFF"/>
        </w:rPr>
        <w:t xml:space="preserve">The measurement of suspension liquid, and the double-phase liquid of both liquid and solid is recommended to use the flag-type installation. E.g. For the liquid of easy solidification under the change of temperature, and for the liquid of high viscosity, it is required to empty the liquid left in the measuring pipeline after the measurement. The flag-type installation will not influence the measuring accuracy of the any types of liquid </w:t>
      </w:r>
      <w:r>
        <w:rPr>
          <w:bCs/>
          <w:color w:val="000000"/>
          <w:sz w:val="24"/>
          <w:shd w:val="clear" w:color="auto" w:fill="FFFFFF"/>
        </w:rPr>
        <w:t>measure</w:t>
      </w:r>
      <w:r>
        <w:rPr>
          <w:rFonts w:hint="eastAsia"/>
          <w:bCs/>
          <w:color w:val="000000"/>
          <w:sz w:val="24"/>
          <w:shd w:val="clear" w:color="auto" w:fill="FFFFFF"/>
        </w:rPr>
        <w:t>d. But the direction of the measured flowing must be from bottom up.</w:t>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r>
        <w:rPr>
          <w:bCs/>
          <w:color w:val="000000"/>
          <w:sz w:val="24"/>
        </w:rPr>
        <w:drawing>
          <wp:anchor distT="0" distB="0" distL="114300" distR="114300" simplePos="0" relativeHeight="251761664" behindDoc="0" locked="0" layoutInCell="1" allowOverlap="1">
            <wp:simplePos x="0" y="0"/>
            <wp:positionH relativeFrom="column">
              <wp:posOffset>920115</wp:posOffset>
            </wp:positionH>
            <wp:positionV relativeFrom="paragraph">
              <wp:posOffset>13970</wp:posOffset>
            </wp:positionV>
            <wp:extent cx="3491865" cy="4347210"/>
            <wp:effectExtent l="19050" t="0" r="0" b="0"/>
            <wp:wrapNone/>
            <wp:docPr id="82" name="图片 82" descr="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旗装"/>
                    <pic:cNvPicPr>
                      <a:picLocks noChangeAspect="1" noChangeArrowheads="1"/>
                    </pic:cNvPicPr>
                  </pic:nvPicPr>
                  <pic:blipFill>
                    <a:blip r:embed="rId28"/>
                    <a:srcRect/>
                    <a:stretch>
                      <a:fillRect/>
                    </a:stretch>
                  </pic:blipFill>
                  <pic:spPr>
                    <a:xfrm>
                      <a:off x="0" y="0"/>
                      <a:ext cx="3491865" cy="4347210"/>
                    </a:xfrm>
                    <a:prstGeom prst="rect">
                      <a:avLst/>
                    </a:prstGeom>
                    <a:noFill/>
                    <a:ln w="9525">
                      <a:noFill/>
                      <a:miter lim="800000"/>
                      <a:headEnd/>
                      <a:tailEnd/>
                    </a:ln>
                  </pic:spPr>
                </pic:pic>
              </a:graphicData>
            </a:graphic>
          </wp:anchor>
        </w:drawing>
      </w: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pStyle w:val="23"/>
        <w:numPr>
          <w:ilvl w:val="0"/>
          <w:numId w:val="3"/>
        </w:numPr>
        <w:ind w:firstLineChars="0"/>
        <w:rPr>
          <w:bCs/>
          <w:color w:val="000000"/>
          <w:sz w:val="28"/>
          <w:szCs w:val="28"/>
          <w:shd w:val="clear" w:color="auto" w:fill="FFFFFF"/>
        </w:rPr>
      </w:pPr>
      <w:r>
        <w:rPr>
          <w:rFonts w:hint="eastAsia"/>
          <w:b/>
          <w:color w:val="000000" w:themeColor="text1"/>
          <w:sz w:val="28"/>
          <w:szCs w:val="28"/>
        </w:rPr>
        <w:t>Tiny Pipe-Size (DMF-1-</w:t>
      </w:r>
      <w:r>
        <w:rPr>
          <w:rFonts w:hint="eastAsia"/>
          <w:b/>
          <w:color w:val="000000" w:themeColor="text1"/>
          <w:sz w:val="28"/>
          <w:szCs w:val="28"/>
          <w:lang w:val="en-US" w:eastAsia="zh-CN"/>
        </w:rPr>
        <w:t>S3</w:t>
      </w:r>
      <w:r>
        <w:rPr>
          <w:rFonts w:hint="eastAsia"/>
          <w:b/>
          <w:color w:val="000000" w:themeColor="text1"/>
          <w:sz w:val="28"/>
          <w:szCs w:val="28"/>
        </w:rPr>
        <w:t>~ DMF-1-</w:t>
      </w:r>
      <w:r>
        <w:rPr>
          <w:rFonts w:hint="eastAsia"/>
          <w:b/>
          <w:color w:val="000000" w:themeColor="text1"/>
          <w:sz w:val="28"/>
          <w:szCs w:val="28"/>
          <w:lang w:val="en-US" w:eastAsia="zh-CN"/>
        </w:rPr>
        <w:t>S8</w:t>
      </w:r>
      <w:r>
        <w:rPr>
          <w:rFonts w:hint="eastAsia"/>
          <w:b/>
          <w:color w:val="000000" w:themeColor="text1"/>
          <w:sz w:val="28"/>
          <w:szCs w:val="28"/>
        </w:rPr>
        <w:t xml:space="preserve">) Installation </w:t>
      </w:r>
    </w:p>
    <w:p>
      <w:pPr>
        <w:pStyle w:val="23"/>
        <w:ind w:left="720" w:firstLine="0" w:firstLineChars="0"/>
        <w:rPr>
          <w:bCs/>
          <w:color w:val="000000"/>
          <w:sz w:val="28"/>
          <w:szCs w:val="28"/>
          <w:shd w:val="clear" w:color="auto" w:fill="FFFFFF"/>
        </w:rPr>
      </w:pPr>
    </w:p>
    <w:p>
      <w:pPr>
        <w:ind w:firstLine="420"/>
        <w:rPr>
          <w:bCs/>
          <w:color w:val="000000"/>
          <w:sz w:val="24"/>
          <w:shd w:val="clear" w:color="auto" w:fill="FFFFFF"/>
        </w:rPr>
      </w:pPr>
      <w:r>
        <w:rPr>
          <w:bCs/>
          <w:color w:val="000000"/>
          <w:sz w:val="24"/>
          <w:shd w:val="clear" w:color="auto" w:fill="FFFFFF"/>
        </w:rPr>
        <w:t>The tiny- size Coriolis Mass Flow Meters’ flow range is very small, while the requirement about the accuracy is high. In this way, then the stable mounting plate and bracket are the must. The installation of mounting plate and Coriolis Mass Flow Meter must be completely flat without any space. If not, please use the level bolt to adjust the balance. The installation of the tiny- size Coriolis Mass Flow Meters is shown as below:</w:t>
      </w:r>
    </w:p>
    <w:p>
      <w:pPr>
        <w:ind w:firstLine="420"/>
        <w:rPr>
          <w:bCs/>
          <w:color w:val="000000"/>
          <w:sz w:val="24"/>
          <w:shd w:val="clear" w:color="auto" w:fill="FFFFFF"/>
        </w:rPr>
      </w:pPr>
    </w:p>
    <w:p>
      <w:pPr>
        <w:ind w:firstLine="420"/>
        <w:rPr>
          <w:bCs/>
          <w:color w:val="000000"/>
          <w:sz w:val="24"/>
          <w:shd w:val="clear" w:color="auto" w:fill="FFFFFF"/>
        </w:rPr>
      </w:pPr>
      <w:r>
        <w:rPr>
          <w:bCs/>
          <w:color w:val="000000"/>
          <w:sz w:val="24"/>
          <w:shd w:val="clear" w:color="auto" w:fill="FFFFFF"/>
        </w:rPr>
        <w:drawing>
          <wp:inline distT="0" distB="0" distL="0" distR="0">
            <wp:extent cx="5278120" cy="2613660"/>
            <wp:effectExtent l="19050" t="0" r="0" b="0"/>
            <wp:docPr id="13" name="图片 12" descr="QQ图片2014091916334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Q图片20140919163349_副本.jpg"/>
                    <pic:cNvPicPr>
                      <a:picLocks noChangeAspect="1"/>
                    </pic:cNvPicPr>
                  </pic:nvPicPr>
                  <pic:blipFill>
                    <a:blip r:embed="rId29"/>
                    <a:stretch>
                      <a:fillRect/>
                    </a:stretch>
                  </pic:blipFill>
                  <pic:spPr>
                    <a:xfrm>
                      <a:off x="0" y="0"/>
                      <a:ext cx="5277727" cy="2613447"/>
                    </a:xfrm>
                    <a:prstGeom prst="rect">
                      <a:avLst/>
                    </a:prstGeom>
                  </pic:spPr>
                </pic:pic>
              </a:graphicData>
            </a:graphic>
          </wp:inline>
        </w:drawing>
      </w: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ind w:firstLine="420"/>
        <w:rPr>
          <w:rFonts w:hint="eastAsia"/>
          <w:bCs/>
          <w:color w:val="000000"/>
          <w:sz w:val="24"/>
          <w:shd w:val="clear" w:color="auto" w:fill="FFFFFF"/>
        </w:rPr>
      </w:pPr>
    </w:p>
    <w:p>
      <w:pPr>
        <w:ind w:firstLine="420"/>
        <w:rPr>
          <w:rFonts w:hint="eastAsia"/>
          <w:bCs/>
          <w:color w:val="000000"/>
          <w:sz w:val="24"/>
          <w:shd w:val="clear" w:color="auto" w:fill="FFFFFF"/>
        </w:rPr>
      </w:pPr>
    </w:p>
    <w:p>
      <w:pPr>
        <w:ind w:firstLine="420"/>
        <w:rPr>
          <w:rFonts w:hint="eastAsia"/>
          <w:bCs/>
          <w:color w:val="000000"/>
          <w:sz w:val="24"/>
          <w:shd w:val="clear" w:color="auto" w:fill="FFFFFF"/>
        </w:rPr>
      </w:pPr>
    </w:p>
    <w:p>
      <w:pPr>
        <w:ind w:firstLine="420"/>
        <w:rPr>
          <w:rFonts w:hint="eastAsia"/>
          <w:bCs/>
          <w:color w:val="000000"/>
          <w:sz w:val="24"/>
          <w:shd w:val="clear" w:color="auto" w:fill="FFFFFF"/>
        </w:rPr>
      </w:pPr>
    </w:p>
    <w:p>
      <w:pPr>
        <w:ind w:firstLine="420"/>
        <w:rPr>
          <w:bCs/>
          <w:color w:val="000000"/>
          <w:sz w:val="24"/>
          <w:shd w:val="clear" w:color="auto" w:fill="FFFFFF"/>
        </w:rPr>
      </w:pPr>
    </w:p>
    <w:p>
      <w:pPr>
        <w:ind w:firstLine="420"/>
        <w:rPr>
          <w:bCs/>
          <w:color w:val="000000"/>
          <w:sz w:val="24"/>
          <w:shd w:val="clear" w:color="auto" w:fill="FFFFFF"/>
        </w:rPr>
      </w:pPr>
    </w:p>
    <w:p>
      <w:pPr>
        <w:rPr>
          <w:bCs/>
          <w:color w:val="000000"/>
          <w:sz w:val="24"/>
          <w:shd w:val="clear" w:color="auto" w:fill="FFFFFF"/>
        </w:rPr>
      </w:pPr>
    </w:p>
    <w:p>
      <w:pPr>
        <w:pStyle w:val="23"/>
        <w:numPr>
          <w:ilvl w:val="0"/>
          <w:numId w:val="3"/>
        </w:numPr>
        <w:ind w:firstLineChars="0"/>
        <w:rPr>
          <w:bCs/>
          <w:color w:val="000000"/>
          <w:sz w:val="28"/>
          <w:szCs w:val="28"/>
          <w:shd w:val="clear" w:color="auto" w:fill="FFFFFF"/>
        </w:rPr>
      </w:pPr>
      <w:r>
        <w:rPr>
          <w:rFonts w:hint="eastAsia"/>
          <w:b/>
          <w:color w:val="000000" w:themeColor="text1"/>
          <w:sz w:val="28"/>
          <w:szCs w:val="28"/>
        </w:rPr>
        <w:t xml:space="preserve">Other Installation Requirements </w:t>
      </w:r>
    </w:p>
    <w:p>
      <w:pPr>
        <w:pStyle w:val="23"/>
        <w:ind w:left="720" w:firstLine="0" w:firstLineChars="0"/>
        <w:rPr>
          <w:bCs/>
          <w:color w:val="000000"/>
          <w:sz w:val="24"/>
          <w:shd w:val="clear" w:color="auto" w:fill="FFFFFF"/>
        </w:rPr>
      </w:pPr>
    </w:p>
    <w:p>
      <w:pPr>
        <w:pStyle w:val="23"/>
        <w:numPr>
          <w:ilvl w:val="0"/>
          <w:numId w:val="4"/>
        </w:numPr>
        <w:ind w:firstLineChars="0"/>
        <w:rPr>
          <w:bCs/>
          <w:color w:val="000000"/>
          <w:sz w:val="24"/>
          <w:shd w:val="clear" w:color="auto" w:fill="FFFFFF"/>
        </w:rPr>
      </w:pPr>
      <w:r>
        <w:rPr>
          <w:bCs/>
          <w:color w:val="000000"/>
          <w:sz w:val="24"/>
          <w:shd w:val="clear" w:color="auto" w:fill="FFFFFF"/>
        </w:rPr>
        <w:t>Coriolis Mass Flow Meters’ measuring principle is based on the controlled generation of vibration. So the installation location should be as far away from the vibration source as possible. And the stable support of the installation pipeline is required too. If the vibration source is inevitable, then it is recommended to use the hose connection. The connecting pipeline and the Coriolis Mass Flow Meter’s connection should be located in the same axis. And do not impose an additional force on mass flow meter. Unnecessary additional force will affect measuring accuracy.</w:t>
      </w:r>
    </w:p>
    <w:p>
      <w:pPr>
        <w:pStyle w:val="23"/>
        <w:ind w:left="360" w:firstLine="0" w:firstLineChars="0"/>
        <w:rPr>
          <w:bCs/>
          <w:color w:val="000000"/>
          <w:sz w:val="24"/>
          <w:shd w:val="clear" w:color="auto" w:fill="FFFFFF"/>
        </w:rPr>
      </w:pPr>
    </w:p>
    <w:p>
      <w:pPr>
        <w:pStyle w:val="23"/>
        <w:numPr>
          <w:ilvl w:val="0"/>
          <w:numId w:val="4"/>
        </w:numPr>
        <w:ind w:firstLineChars="0"/>
        <w:rPr>
          <w:bCs/>
          <w:color w:val="000000"/>
          <w:sz w:val="24"/>
          <w:shd w:val="clear" w:color="auto" w:fill="FFFFFF"/>
        </w:rPr>
      </w:pPr>
      <w:r>
        <w:rPr>
          <w:rFonts w:hint="eastAsia"/>
          <w:bCs/>
          <w:color w:val="000000"/>
          <w:sz w:val="24"/>
          <w:shd w:val="clear" w:color="auto" w:fill="FFFFFF"/>
        </w:rPr>
        <w:t xml:space="preserve">If the installation of the throttle device is required, such as the flow control valve, then the installation must be installed at the export of the Coriolis Mass Flow Meter. </w:t>
      </w:r>
    </w:p>
    <w:p>
      <w:pPr>
        <w:pStyle w:val="23"/>
        <w:numPr>
          <w:ilvl w:val="0"/>
          <w:numId w:val="4"/>
        </w:numPr>
        <w:ind w:firstLineChars="0"/>
        <w:rPr>
          <w:bCs/>
          <w:color w:val="000000"/>
          <w:sz w:val="24"/>
          <w:shd w:val="clear" w:color="auto" w:fill="FFFFFF"/>
        </w:rPr>
      </w:pPr>
      <w:r>
        <w:rPr>
          <w:rFonts w:hint="eastAsia"/>
          <w:bCs/>
          <w:color w:val="000000"/>
          <w:sz w:val="24"/>
          <w:shd w:val="clear" w:color="auto" w:fill="FFFFFF"/>
        </w:rPr>
        <w:t xml:space="preserve">The cut-off valves should be installed at the entry and the export of the Coriolis Mass Flow Meters. And it is benefit for the first-time zero point calibration after the installation. </w:t>
      </w:r>
    </w:p>
    <w:p>
      <w:pPr>
        <w:pStyle w:val="23"/>
        <w:numPr>
          <w:ilvl w:val="0"/>
          <w:numId w:val="4"/>
        </w:numPr>
        <w:ind w:firstLineChars="0"/>
        <w:rPr>
          <w:bCs/>
          <w:color w:val="000000"/>
          <w:sz w:val="24"/>
          <w:shd w:val="clear" w:color="auto" w:fill="FFFFFF"/>
        </w:rPr>
      </w:pPr>
      <w:r>
        <w:rPr>
          <w:rFonts w:hint="eastAsia"/>
          <w:bCs/>
          <w:color w:val="000000"/>
          <w:sz w:val="24"/>
          <w:shd w:val="clear" w:color="auto" w:fill="FFFFFF"/>
        </w:rPr>
        <w:t>The Coriolis Mass Flow Meter should be as far away from the pump</w:t>
      </w:r>
      <w:r>
        <w:rPr>
          <w:bCs/>
          <w:color w:val="000000"/>
          <w:sz w:val="24"/>
          <w:shd w:val="clear" w:color="auto" w:fill="FFFFFF"/>
        </w:rPr>
        <w:t>’</w:t>
      </w:r>
      <w:r>
        <w:rPr>
          <w:rFonts w:hint="eastAsia"/>
          <w:bCs/>
          <w:color w:val="000000"/>
          <w:sz w:val="24"/>
          <w:shd w:val="clear" w:color="auto" w:fill="FFFFFF"/>
        </w:rPr>
        <w:t xml:space="preserve">s export as possible, especially the reciprocating pumps. The fluctuation of the flow measurement would be caused by getting too close to the pumps. </w:t>
      </w:r>
    </w:p>
    <w:p>
      <w:pPr>
        <w:pStyle w:val="23"/>
        <w:ind w:left="360" w:firstLine="0" w:firstLineChars="0"/>
        <w:rPr>
          <w:bCs/>
          <w:color w:val="000000"/>
          <w:sz w:val="24"/>
          <w:shd w:val="clear" w:color="auto" w:fill="FFFFFF"/>
        </w:rPr>
      </w:pPr>
    </w:p>
    <w:p>
      <w:pPr>
        <w:pStyle w:val="23"/>
        <w:numPr>
          <w:ilvl w:val="0"/>
          <w:numId w:val="4"/>
        </w:numPr>
        <w:ind w:firstLineChars="0"/>
        <w:rPr>
          <w:bCs/>
          <w:color w:val="000000"/>
          <w:sz w:val="24"/>
          <w:shd w:val="clear" w:color="auto" w:fill="FFFFFF"/>
        </w:rPr>
      </w:pPr>
      <w:r>
        <w:rPr>
          <w:rFonts w:hint="eastAsia"/>
          <w:bCs/>
          <w:color w:val="000000"/>
          <w:sz w:val="24"/>
          <w:shd w:val="clear" w:color="auto" w:fill="FFFFFF"/>
        </w:rPr>
        <w:t xml:space="preserve">For the measurement of high </w:t>
      </w:r>
      <w:r>
        <w:rPr>
          <w:bCs/>
          <w:color w:val="000000"/>
          <w:sz w:val="24"/>
          <w:shd w:val="clear" w:color="auto" w:fill="FFFFFF"/>
        </w:rPr>
        <w:t>temperature liquid</w:t>
      </w:r>
      <w:r>
        <w:rPr>
          <w:rFonts w:hint="eastAsia"/>
          <w:bCs/>
          <w:color w:val="000000"/>
          <w:sz w:val="24"/>
          <w:shd w:val="clear" w:color="auto" w:fill="FFFFFF"/>
        </w:rPr>
        <w:t>,</w:t>
      </w:r>
      <w:r>
        <w:rPr>
          <w:bCs/>
          <w:color w:val="000000"/>
          <w:sz w:val="24"/>
          <w:shd w:val="clear" w:color="auto" w:fill="FFFFFF"/>
        </w:rPr>
        <w:t xml:space="preserve"> and the</w:t>
      </w:r>
      <w:r>
        <w:rPr>
          <w:rFonts w:hint="eastAsia"/>
          <w:bCs/>
          <w:color w:val="000000"/>
          <w:sz w:val="24"/>
          <w:shd w:val="clear" w:color="auto" w:fill="FFFFFF"/>
        </w:rPr>
        <w:t xml:space="preserve"> heat preservation is required, the insulation shell and the heating pipe must not directly contact with the sensor of the Coriolis Mass Flow Meters. Our company could provide the heat conduction specially designed for the Coriolis Mass Fow Meters Sensors. We could provide the steam heating, or the conduction oil heating.e could provide the steam heating, or the conduction oil heating. (Should be ordered in advance)</w:t>
      </w:r>
    </w:p>
    <w:p>
      <w:pPr>
        <w:pStyle w:val="23"/>
        <w:ind w:firstLine="480"/>
        <w:rPr>
          <w:bCs/>
          <w:color w:val="000000"/>
          <w:sz w:val="24"/>
          <w:shd w:val="clear" w:color="auto" w:fill="FFFFFF"/>
        </w:rPr>
      </w:pPr>
    </w:p>
    <w:p>
      <w:pPr>
        <w:pStyle w:val="23"/>
        <w:numPr>
          <w:ilvl w:val="0"/>
          <w:numId w:val="4"/>
        </w:numPr>
        <w:ind w:firstLineChars="0"/>
        <w:rPr>
          <w:bCs/>
          <w:color w:val="000000"/>
          <w:sz w:val="24"/>
          <w:shd w:val="clear" w:color="auto" w:fill="FFFFFF"/>
        </w:rPr>
      </w:pPr>
      <w:r>
        <w:rPr>
          <w:rFonts w:hint="eastAsia"/>
          <w:bCs/>
          <w:color w:val="000000"/>
          <w:sz w:val="24"/>
          <w:shd w:val="clear" w:color="auto" w:fill="FFFFFF"/>
        </w:rPr>
        <w:t xml:space="preserve">The measured liquid should be at a suitable flow state. If the flow state of the liquid is not suitable under the natural environment conditions, then the external improvement is required. It could be used to regulate the temperature of the fluid (heating/ cooling temperature), to make the current fluid to be at the right flow state. </w:t>
      </w:r>
    </w:p>
    <w:p>
      <w:pPr>
        <w:pStyle w:val="23"/>
        <w:ind w:firstLine="480"/>
        <w:rPr>
          <w:bCs/>
          <w:color w:val="000000"/>
          <w:sz w:val="24"/>
          <w:shd w:val="clear" w:color="auto" w:fill="FFFFFF"/>
        </w:rPr>
      </w:pPr>
    </w:p>
    <w:p>
      <w:pPr>
        <w:pStyle w:val="23"/>
        <w:numPr>
          <w:ilvl w:val="0"/>
          <w:numId w:val="4"/>
        </w:numPr>
        <w:ind w:firstLineChars="0"/>
        <w:rPr>
          <w:bCs/>
          <w:color w:val="000000"/>
          <w:sz w:val="24"/>
          <w:shd w:val="clear" w:color="auto" w:fill="FFFFFF"/>
        </w:rPr>
      </w:pPr>
      <w:r>
        <w:rPr>
          <w:rFonts w:hint="eastAsia"/>
          <w:bCs/>
          <w:color w:val="000000"/>
          <w:sz w:val="24"/>
          <w:shd w:val="clear" w:color="auto" w:fill="FFFFFF"/>
        </w:rPr>
        <w:t xml:space="preserve">Installation Direction: Please make sure that the direction of fluid flowing through the pipeline is the same direction with the arrow on the nameplate of Coriolis Mass Flow Meter. </w:t>
      </w:r>
    </w:p>
    <w:p>
      <w:pPr>
        <w:pStyle w:val="23"/>
        <w:ind w:firstLine="480"/>
        <w:rPr>
          <w:bCs/>
          <w:color w:val="000000"/>
          <w:sz w:val="24"/>
          <w:shd w:val="clear" w:color="auto" w:fill="FFFFFF"/>
        </w:rPr>
      </w:pPr>
    </w:p>
    <w:p>
      <w:pPr>
        <w:pStyle w:val="23"/>
        <w:numPr>
          <w:ilvl w:val="0"/>
          <w:numId w:val="4"/>
        </w:numPr>
        <w:ind w:firstLineChars="0"/>
        <w:rPr>
          <w:bCs/>
          <w:color w:val="000000"/>
          <w:sz w:val="24"/>
          <w:shd w:val="clear" w:color="auto" w:fill="FFFFFF"/>
        </w:rPr>
      </w:pPr>
      <w:r>
        <w:rPr>
          <w:rFonts w:hint="eastAsia"/>
          <w:bCs/>
          <w:color w:val="000000"/>
          <w:sz w:val="24"/>
          <w:shd w:val="clear" w:color="auto" w:fill="FFFFFF"/>
        </w:rPr>
        <w:t xml:space="preserve">The serial number of the sensor and the transmitter should be one-to-one correspondence. The change or replacement may cause the measurement error of the Coriolis Mass Flow Meters. </w:t>
      </w:r>
    </w:p>
    <w:p>
      <w:pPr>
        <w:pStyle w:val="23"/>
        <w:ind w:firstLine="480"/>
        <w:rPr>
          <w:bCs/>
          <w:color w:val="000000"/>
          <w:sz w:val="24"/>
          <w:shd w:val="clear" w:color="auto" w:fill="FFFFFF"/>
        </w:rPr>
      </w:pPr>
    </w:p>
    <w:p>
      <w:pPr>
        <w:rPr>
          <w:b/>
          <w:color w:val="000000" w:themeColor="text1"/>
          <w:sz w:val="28"/>
          <w:szCs w:val="28"/>
        </w:rPr>
      </w:pPr>
      <w:r>
        <w:rPr>
          <w:rFonts w:hint="eastAsia"/>
          <w:b/>
          <w:color w:val="000000" w:themeColor="text1"/>
          <w:sz w:val="28"/>
          <w:szCs w:val="28"/>
        </w:rPr>
        <w:t xml:space="preserve">Transmitter&amp; Sensor Connection: </w:t>
      </w:r>
    </w:p>
    <w:p>
      <w:pPr>
        <w:rPr>
          <w:b/>
          <w:color w:val="000000" w:themeColor="text1"/>
          <w:sz w:val="28"/>
          <w:szCs w:val="28"/>
        </w:rPr>
      </w:pPr>
    </w:p>
    <w:p>
      <w:pPr>
        <w:ind w:firstLine="420"/>
        <w:rPr>
          <w:bCs/>
          <w:color w:val="000000"/>
          <w:sz w:val="24"/>
          <w:shd w:val="clear" w:color="auto" w:fill="FFFFFF"/>
        </w:rPr>
      </w:pPr>
      <w:r>
        <w:rPr>
          <w:rFonts w:hint="eastAsia"/>
          <w:bCs/>
          <w:color w:val="000000"/>
          <w:sz w:val="24"/>
          <w:shd w:val="clear" w:color="auto" w:fill="FFFFFF"/>
        </w:rPr>
        <w:t xml:space="preserve">The integration of the Coriolis Mass Flow Meter has been connected and installed before the delivery. </w:t>
      </w:r>
    </w:p>
    <w:p>
      <w:pPr>
        <w:ind w:firstLine="420"/>
        <w:rPr>
          <w:bCs/>
          <w:color w:val="000000"/>
          <w:sz w:val="24"/>
          <w:shd w:val="clear" w:color="auto" w:fill="FFFFFF"/>
        </w:rPr>
      </w:pPr>
      <w:r>
        <w:rPr>
          <w:rFonts w:hint="eastAsia"/>
          <w:bCs/>
          <w:color w:val="000000"/>
          <w:sz w:val="24"/>
          <w:shd w:val="clear" w:color="auto" w:fill="FFFFFF"/>
        </w:rPr>
        <w:t xml:space="preserve">The </w:t>
      </w:r>
      <w:r>
        <w:rPr>
          <w:bCs/>
          <w:color w:val="000000"/>
          <w:sz w:val="24"/>
          <w:shd w:val="clear" w:color="auto" w:fill="FFFFFF"/>
        </w:rPr>
        <w:t>separate</w:t>
      </w:r>
      <w:r>
        <w:rPr>
          <w:rFonts w:hint="eastAsia"/>
          <w:bCs/>
          <w:color w:val="000000"/>
          <w:sz w:val="24"/>
          <w:shd w:val="clear" w:color="auto" w:fill="FFFFFF"/>
        </w:rPr>
        <w:t xml:space="preserve">d transmitter and the sensor are connected by the special connection cables and connectors. If the </w:t>
      </w:r>
      <w:r>
        <w:rPr>
          <w:bCs/>
          <w:color w:val="000000"/>
          <w:sz w:val="24"/>
          <w:shd w:val="clear" w:color="auto" w:fill="FFFFFF"/>
        </w:rPr>
        <w:t>separation</w:t>
      </w:r>
      <w:r>
        <w:rPr>
          <w:rFonts w:hint="eastAsia"/>
          <w:bCs/>
          <w:color w:val="000000"/>
          <w:sz w:val="24"/>
          <w:shd w:val="clear" w:color="auto" w:fill="FFFFFF"/>
        </w:rPr>
        <w:t xml:space="preserve"> installation of the transmitter and the sensor is required, please contact us in advance before placing the order. The maximum length should not exceed 300m. </w:t>
      </w:r>
    </w:p>
    <w:p>
      <w:pPr>
        <w:rPr>
          <w:bCs/>
          <w:color w:val="000000"/>
          <w:sz w:val="24"/>
          <w:shd w:val="clear" w:color="auto" w:fill="FFFFFF"/>
        </w:rPr>
      </w:pPr>
    </w:p>
    <w:p>
      <w:pPr>
        <w:jc w:val="center"/>
        <w:rPr>
          <w:b/>
          <w:color w:val="000000" w:themeColor="text1"/>
          <w:sz w:val="28"/>
          <w:szCs w:val="28"/>
        </w:rPr>
      </w:pPr>
      <w:r>
        <w:rPr>
          <w:rFonts w:ascii="Arial" w:hAnsi="Arial" w:cs="Arial"/>
          <w:b/>
          <w:szCs w:val="21"/>
        </w:rPr>
        <w:drawing>
          <wp:inline distT="0" distB="0" distL="0" distR="0">
            <wp:extent cx="4364990" cy="3761105"/>
            <wp:effectExtent l="19050" t="0" r="0" b="0"/>
            <wp:docPr id="7"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003"/>
                    <pic:cNvPicPr>
                      <a:picLocks noChangeAspect="1" noChangeArrowheads="1"/>
                    </pic:cNvPicPr>
                  </pic:nvPicPr>
                  <pic:blipFill>
                    <a:blip r:embed="rId30"/>
                    <a:srcRect/>
                    <a:stretch>
                      <a:fillRect/>
                    </a:stretch>
                  </pic:blipFill>
                  <pic:spPr>
                    <a:xfrm>
                      <a:off x="0" y="0"/>
                      <a:ext cx="4364990" cy="3761105"/>
                    </a:xfrm>
                    <a:prstGeom prst="rect">
                      <a:avLst/>
                    </a:prstGeom>
                    <a:noFill/>
                    <a:ln w="9525">
                      <a:noFill/>
                      <a:miter lim="800000"/>
                      <a:headEnd/>
                      <a:tailEnd/>
                    </a:ln>
                  </pic:spPr>
                </pic:pic>
              </a:graphicData>
            </a:graphic>
          </wp:inline>
        </w:drawing>
      </w:r>
    </w:p>
    <w:p>
      <w:pPr>
        <w:jc w:val="center"/>
        <w:rPr>
          <w:b/>
          <w:color w:val="000000" w:themeColor="text1"/>
          <w:sz w:val="28"/>
          <w:szCs w:val="28"/>
        </w:rPr>
      </w:pPr>
    </w:p>
    <w:p>
      <w:pPr>
        <w:spacing w:line="360" w:lineRule="auto"/>
        <w:rPr>
          <w:color w:val="000000" w:themeColor="text1"/>
          <w:sz w:val="24"/>
        </w:rPr>
      </w:pPr>
    </w:p>
    <w:p>
      <w:pPr>
        <w:spacing w:line="360" w:lineRule="auto"/>
        <w:rPr>
          <w:color w:val="000000" w:themeColor="text1"/>
          <w:sz w:val="24"/>
        </w:rPr>
      </w:pPr>
      <w:r>
        <w:rPr>
          <w:color w:val="000000" w:themeColor="text1"/>
          <w:sz w:val="24"/>
        </w:rPr>
        <w:t>24V</w:t>
      </w:r>
      <w:r>
        <w:rPr>
          <w:color w:val="000000" w:themeColor="text1"/>
          <w:sz w:val="24"/>
        </w:rPr>
        <w:tab/>
      </w:r>
      <w:r>
        <w:rPr>
          <w:color w:val="000000" w:themeColor="text1"/>
          <w:sz w:val="24"/>
        </w:rPr>
        <w:t>+ \–</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color w:val="000000" w:themeColor="text1"/>
          <w:sz w:val="24"/>
        </w:rPr>
        <w:t>24VDC</w:t>
      </w:r>
      <w:r>
        <w:rPr>
          <w:rFonts w:hint="eastAsia"/>
          <w:color w:val="000000" w:themeColor="text1"/>
          <w:sz w:val="24"/>
        </w:rPr>
        <w:t xml:space="preserve"> P</w:t>
      </w:r>
      <w:r>
        <w:rPr>
          <w:color w:val="000000" w:themeColor="text1"/>
          <w:sz w:val="24"/>
        </w:rPr>
        <w:t>ower</w:t>
      </w:r>
      <w:r>
        <w:rPr>
          <w:rFonts w:hint="eastAsia"/>
          <w:color w:val="000000" w:themeColor="text1"/>
          <w:sz w:val="24"/>
        </w:rPr>
        <w:t xml:space="preserve"> S</w:t>
      </w:r>
      <w:r>
        <w:rPr>
          <w:color w:val="000000" w:themeColor="text1"/>
          <w:sz w:val="24"/>
        </w:rPr>
        <w:t xml:space="preserve">upply </w:t>
      </w:r>
      <w:r>
        <w:rPr>
          <w:rFonts w:hint="eastAsia"/>
          <w:color w:val="000000" w:themeColor="text1"/>
          <w:sz w:val="24"/>
        </w:rPr>
        <w:t>(Current should not less than 500mA)</w:t>
      </w:r>
    </w:p>
    <w:p>
      <w:pPr>
        <w:spacing w:line="360" w:lineRule="auto"/>
        <w:rPr>
          <w:color w:val="000000" w:themeColor="text1"/>
          <w:sz w:val="24"/>
        </w:rPr>
      </w:pPr>
      <w:r>
        <w:rPr>
          <w:color w:val="000000" w:themeColor="text1"/>
          <w:sz w:val="24"/>
        </w:rPr>
        <w:t>Fo</w:t>
      </w:r>
      <w:r>
        <w:rPr>
          <w:color w:val="000000" w:themeColor="text1"/>
          <w:sz w:val="24"/>
        </w:rPr>
        <w:tab/>
      </w:r>
      <w:r>
        <w:rPr>
          <w:color w:val="000000" w:themeColor="text1"/>
          <w:sz w:val="24"/>
        </w:rPr>
        <w:t>+ \–</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color w:val="000000" w:themeColor="text1"/>
          <w:sz w:val="24"/>
        </w:rPr>
        <w:t xml:space="preserve">Frequency </w:t>
      </w:r>
      <w:r>
        <w:rPr>
          <w:rFonts w:hint="eastAsia"/>
          <w:color w:val="000000" w:themeColor="text1"/>
          <w:sz w:val="24"/>
        </w:rPr>
        <w:t>O</w:t>
      </w:r>
      <w:r>
        <w:rPr>
          <w:color w:val="000000" w:themeColor="text1"/>
          <w:sz w:val="24"/>
        </w:rPr>
        <w:t>utput (</w:t>
      </w:r>
      <w:r>
        <w:rPr>
          <w:rFonts w:hint="eastAsia"/>
          <w:color w:val="000000" w:themeColor="text1"/>
          <w:sz w:val="24"/>
        </w:rPr>
        <w:t>i</w:t>
      </w:r>
      <w:r>
        <w:rPr>
          <w:color w:val="000000" w:themeColor="text1"/>
          <w:sz w:val="24"/>
        </w:rPr>
        <w:t xml:space="preserve">nstantaneous mass flow </w:t>
      </w:r>
      <w:r>
        <w:rPr>
          <w:rFonts w:hint="eastAsia"/>
          <w:color w:val="000000" w:themeColor="text1"/>
          <w:sz w:val="24"/>
        </w:rPr>
        <w:t>or</w:t>
      </w:r>
      <w:r>
        <w:rPr>
          <w:color w:val="000000" w:themeColor="text1"/>
          <w:sz w:val="24"/>
        </w:rPr>
        <w:t xml:space="preserve"> volume flow) </w:t>
      </w:r>
    </w:p>
    <w:p>
      <w:pPr>
        <w:spacing w:line="360" w:lineRule="auto"/>
        <w:rPr>
          <w:color w:val="000000" w:themeColor="text1"/>
          <w:sz w:val="24"/>
        </w:rPr>
      </w:pPr>
      <w:r>
        <w:rPr>
          <w:color w:val="000000" w:themeColor="text1"/>
          <w:sz w:val="24"/>
        </w:rPr>
        <w:t>mA</w:t>
      </w:r>
      <w:r>
        <w:rPr>
          <w:color w:val="000000" w:themeColor="text1"/>
          <w:sz w:val="24"/>
        </w:rPr>
        <w:tab/>
      </w:r>
      <w:r>
        <w:rPr>
          <w:color w:val="000000" w:themeColor="text1"/>
          <w:sz w:val="24"/>
        </w:rPr>
        <w:t>+ \–</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color w:val="000000" w:themeColor="text1"/>
          <w:sz w:val="24"/>
        </w:rPr>
        <w:t xml:space="preserve">Current </w:t>
      </w:r>
      <w:r>
        <w:rPr>
          <w:rFonts w:hint="eastAsia"/>
          <w:color w:val="000000" w:themeColor="text1"/>
          <w:sz w:val="24"/>
        </w:rPr>
        <w:t>O</w:t>
      </w:r>
      <w:r>
        <w:rPr>
          <w:color w:val="000000" w:themeColor="text1"/>
          <w:sz w:val="24"/>
        </w:rPr>
        <w:t>utput (instantaneous flow or density optional)</w:t>
      </w:r>
    </w:p>
    <w:p>
      <w:pPr>
        <w:tabs>
          <w:tab w:val="left" w:pos="1860"/>
        </w:tabs>
        <w:autoSpaceDE w:val="0"/>
        <w:autoSpaceDN w:val="0"/>
        <w:adjustRightInd w:val="0"/>
        <w:ind w:right="-20"/>
        <w:jc w:val="left"/>
        <w:rPr>
          <w:rFonts w:eastAsiaTheme="majorEastAsia"/>
          <w:color w:val="000000" w:themeColor="text1"/>
          <w:kern w:val="0"/>
          <w:sz w:val="24"/>
        </w:rPr>
      </w:pPr>
      <w:r>
        <w:rPr>
          <w:color w:val="000000" w:themeColor="text1"/>
          <w:sz w:val="24"/>
        </w:rPr>
        <w:t>485A \485B</w:t>
      </w:r>
      <w:r>
        <w:rPr>
          <w:rFonts w:hint="eastAsia"/>
          <w:color w:val="000000" w:themeColor="text1"/>
          <w:kern w:val="0"/>
          <w:sz w:val="24"/>
        </w:rPr>
        <w:tab/>
      </w:r>
      <w:r>
        <w:rPr>
          <w:rFonts w:hint="eastAsia"/>
          <w:color w:val="000000" w:themeColor="text1"/>
          <w:kern w:val="0"/>
          <w:sz w:val="24"/>
        </w:rPr>
        <w:tab/>
      </w:r>
      <w:r>
        <w:rPr>
          <w:rFonts w:eastAsiaTheme="majorEastAsia"/>
          <w:color w:val="000000" w:themeColor="text1"/>
          <w:spacing w:val="18"/>
          <w:kern w:val="0"/>
          <w:sz w:val="24"/>
        </w:rPr>
        <w:t>RS-48</w:t>
      </w:r>
      <w:r>
        <w:rPr>
          <w:rFonts w:eastAsiaTheme="majorEastAsia"/>
          <w:color w:val="000000" w:themeColor="text1"/>
          <w:kern w:val="0"/>
          <w:sz w:val="24"/>
        </w:rPr>
        <w:t>5</w:t>
      </w:r>
      <w:r>
        <w:rPr>
          <w:rFonts w:hint="eastAsia" w:eastAsiaTheme="majorEastAsia"/>
          <w:color w:val="000000" w:themeColor="text1"/>
          <w:kern w:val="0"/>
          <w:sz w:val="24"/>
        </w:rPr>
        <w:t xml:space="preserve"> Communication (Baud Rate: </w:t>
      </w:r>
      <w:r>
        <w:rPr>
          <w:rFonts w:eastAsiaTheme="majorEastAsia"/>
          <w:color w:val="000000" w:themeColor="text1"/>
          <w:kern w:val="0"/>
          <w:sz w:val="24"/>
        </w:rPr>
        <w:t>“</w:t>
      </w:r>
      <w:r>
        <w:rPr>
          <w:rFonts w:hint="eastAsia" w:eastAsiaTheme="majorEastAsia"/>
          <w:color w:val="000000" w:themeColor="text1"/>
          <w:kern w:val="0"/>
          <w:sz w:val="24"/>
        </w:rPr>
        <w:t>9600</w:t>
      </w:r>
      <w:r>
        <w:rPr>
          <w:rFonts w:eastAsiaTheme="majorEastAsia"/>
          <w:color w:val="000000" w:themeColor="text1"/>
          <w:kern w:val="0"/>
          <w:sz w:val="24"/>
        </w:rPr>
        <w:t>”</w:t>
      </w:r>
      <w:r>
        <w:rPr>
          <w:rFonts w:hint="eastAsia" w:eastAsiaTheme="majorEastAsia"/>
          <w:color w:val="000000" w:themeColor="text1"/>
          <w:kern w:val="0"/>
          <w:sz w:val="24"/>
        </w:rPr>
        <w:t xml:space="preserve">, Address: </w:t>
      </w:r>
      <w:r>
        <w:rPr>
          <w:rFonts w:eastAsiaTheme="majorEastAsia"/>
          <w:color w:val="000000" w:themeColor="text1"/>
          <w:kern w:val="0"/>
          <w:sz w:val="24"/>
        </w:rPr>
        <w:t>“</w:t>
      </w:r>
      <w:r>
        <w:rPr>
          <w:rFonts w:hint="eastAsia" w:eastAsiaTheme="majorEastAsia"/>
          <w:color w:val="000000" w:themeColor="text1"/>
          <w:kern w:val="0"/>
          <w:sz w:val="24"/>
        </w:rPr>
        <w:t>1</w:t>
      </w:r>
      <w:r>
        <w:rPr>
          <w:rFonts w:eastAsiaTheme="majorEastAsia"/>
          <w:color w:val="000000" w:themeColor="text1"/>
          <w:kern w:val="0"/>
          <w:sz w:val="24"/>
        </w:rPr>
        <w:t>”</w:t>
      </w:r>
      <w:r>
        <w:rPr>
          <w:rFonts w:hint="eastAsia" w:eastAsiaTheme="majorEastAsia"/>
          <w:color w:val="000000" w:themeColor="text1"/>
          <w:kern w:val="0"/>
          <w:sz w:val="24"/>
        </w:rPr>
        <w:t>)</w:t>
      </w:r>
    </w:p>
    <w:p>
      <w:pPr>
        <w:spacing w:line="360" w:lineRule="auto"/>
        <w:rPr>
          <w:color w:val="000000" w:themeColor="text1"/>
          <w:sz w:val="24"/>
        </w:rPr>
      </w:pPr>
      <w:r>
        <w:rPr>
          <w:color w:val="000000" w:themeColor="text1"/>
          <w:sz w:val="24"/>
        </w:rPr>
        <w:pict>
          <v:shape id="Picture 151" o:spid="_x0000_s1040" o:spt="75" type="#_x0000_t75" style="position:absolute;left:0pt;margin-left:-3.6pt;margin-top:12.6pt;height:46.55pt;width:29.75pt;z-index:251678720;mso-width-relative:page;mso-height-relative:page;" filled="f" o:preferrelative="t" stroked="f" coordsize="21600,21600">
            <v:path/>
            <v:fill on="f" focussize="0,0"/>
            <v:stroke on="f" joinstyle="miter"/>
            <v:imagedata r:id="rId31" cropleft="36812f" croptop="38238f" cropright="26294f" cropbottom="21243f" o:title=""/>
            <o:lock v:ext="edit" aspectratio="t"/>
          </v:shape>
        </w:pict>
      </w:r>
      <w:r>
        <w:rPr>
          <w:rFonts w:hint="eastAsia"/>
          <w:color w:val="000000" w:themeColor="text1"/>
          <w:sz w:val="24"/>
        </w:rPr>
        <w:t>GND</w:t>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 xml:space="preserve">Signal Shielding </w:t>
      </w:r>
    </w:p>
    <w:p>
      <w:pPr>
        <w:spacing w:line="360" w:lineRule="auto"/>
        <w:rPr>
          <w:color w:val="000000" w:themeColor="text1"/>
          <w:sz w:val="24"/>
        </w:rPr>
      </w:pP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ab/>
      </w:r>
      <w:r>
        <w:rPr>
          <w:rFonts w:hint="eastAsia"/>
          <w:color w:val="000000" w:themeColor="text1"/>
          <w:sz w:val="24"/>
        </w:rPr>
        <w:t xml:space="preserve">Instrument Shell </w:t>
      </w:r>
    </w:p>
    <w:p>
      <w:pPr>
        <w:tabs>
          <w:tab w:val="left" w:pos="1860"/>
        </w:tabs>
        <w:autoSpaceDE w:val="0"/>
        <w:autoSpaceDN w:val="0"/>
        <w:adjustRightInd w:val="0"/>
        <w:ind w:right="-20"/>
        <w:jc w:val="left"/>
        <w:rPr>
          <w:rFonts w:eastAsiaTheme="majorEastAsia"/>
          <w:color w:val="231F20"/>
          <w:spacing w:val="-32"/>
          <w:kern w:val="0"/>
          <w:sz w:val="24"/>
        </w:rPr>
      </w:pPr>
    </w:p>
    <w:tbl>
      <w:tblPr>
        <w:tblStyle w:val="11"/>
        <w:tblpPr w:leftFromText="180" w:rightFromText="180" w:vertAnchor="page" w:horzAnchor="margin" w:tblpXSpec="center" w:tblpY="1781"/>
        <w:tblW w:w="6100" w:type="dxa"/>
        <w:tblInd w:w="0" w:type="dxa"/>
        <w:tblLayout w:type="fixed"/>
        <w:tblCellMar>
          <w:top w:w="0" w:type="dxa"/>
          <w:left w:w="108" w:type="dxa"/>
          <w:bottom w:w="0" w:type="dxa"/>
          <w:right w:w="108" w:type="dxa"/>
        </w:tblCellMar>
      </w:tblPr>
      <w:tblGrid>
        <w:gridCol w:w="6100"/>
      </w:tblGrid>
      <w:tr>
        <w:tblPrEx>
          <w:tblLayout w:type="fixed"/>
          <w:tblCellMar>
            <w:top w:w="0" w:type="dxa"/>
            <w:left w:w="108" w:type="dxa"/>
            <w:bottom w:w="0" w:type="dxa"/>
            <w:right w:w="108" w:type="dxa"/>
          </w:tblCellMar>
        </w:tblPrEx>
        <w:trPr>
          <w:trHeight w:val="525" w:hRule="atLeast"/>
        </w:trPr>
        <w:tc>
          <w:tcPr>
            <w:tcW w:w="6100"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b/>
                <w:bCs/>
                <w:color w:val="000000" w:themeColor="text1"/>
                <w:kern w:val="0"/>
                <w:sz w:val="24"/>
              </w:rPr>
            </w:pPr>
            <w:r>
              <w:rPr>
                <w:b/>
                <w:bCs/>
                <w:color w:val="000000" w:themeColor="text1"/>
                <w:kern w:val="0"/>
                <w:sz w:val="24"/>
              </w:rPr>
              <w:t>Attention</w:t>
            </w:r>
          </w:p>
        </w:tc>
      </w:tr>
      <w:tr>
        <w:tblPrEx>
          <w:tblLayout w:type="fixed"/>
          <w:tblCellMar>
            <w:top w:w="0" w:type="dxa"/>
            <w:left w:w="108" w:type="dxa"/>
            <w:bottom w:w="0" w:type="dxa"/>
            <w:right w:w="108" w:type="dxa"/>
          </w:tblCellMar>
        </w:tblPrEx>
        <w:trPr>
          <w:trHeight w:val="401" w:hRule="atLeast"/>
        </w:trPr>
        <w:tc>
          <w:tcPr>
            <w:tcW w:w="6100" w:type="dxa"/>
            <w:tcBorders>
              <w:top w:val="nil"/>
              <w:left w:val="single" w:color="auto" w:sz="4" w:space="0"/>
              <w:bottom w:val="nil"/>
              <w:right w:val="single" w:color="auto" w:sz="4" w:space="0"/>
            </w:tcBorders>
            <w:vAlign w:val="center"/>
          </w:tcPr>
          <w:p>
            <w:pPr>
              <w:widowControl/>
              <w:jc w:val="left"/>
              <w:rPr>
                <w:b/>
                <w:bCs/>
                <w:color w:val="000000" w:themeColor="text1"/>
                <w:kern w:val="0"/>
                <w:szCs w:val="21"/>
              </w:rPr>
            </w:pPr>
            <w:r>
              <w:rPr>
                <w:rFonts w:hint="eastAsia"/>
                <w:b/>
                <w:bCs/>
                <w:color w:val="000000" w:themeColor="text1"/>
                <w:kern w:val="0"/>
                <w:szCs w:val="21"/>
              </w:rPr>
              <w:t xml:space="preserve">The output frequency of the transmitter and the current output must not connect with any level of external power source. </w:t>
            </w:r>
          </w:p>
          <w:p>
            <w:pPr>
              <w:widowControl/>
              <w:jc w:val="left"/>
              <w:rPr>
                <w:b/>
                <w:bCs/>
                <w:color w:val="000000" w:themeColor="text1"/>
                <w:kern w:val="0"/>
                <w:szCs w:val="21"/>
              </w:rPr>
            </w:pPr>
            <w:r>
              <w:rPr>
                <w:color w:val="000000" w:themeColor="text1"/>
                <w:kern w:val="0"/>
                <w:szCs w:val="21"/>
              </w:rPr>
              <w:t xml:space="preserve">                                     </w:t>
            </w:r>
          </w:p>
        </w:tc>
      </w:tr>
      <w:tr>
        <w:tblPrEx>
          <w:tblLayout w:type="fixed"/>
          <w:tblCellMar>
            <w:top w:w="0" w:type="dxa"/>
            <w:left w:w="108" w:type="dxa"/>
            <w:bottom w:w="0" w:type="dxa"/>
            <w:right w:w="108" w:type="dxa"/>
          </w:tblCellMar>
        </w:tblPrEx>
        <w:trPr>
          <w:trHeight w:val="420" w:hRule="atLeast"/>
        </w:trPr>
        <w:tc>
          <w:tcPr>
            <w:tcW w:w="6100" w:type="dxa"/>
            <w:tcBorders>
              <w:top w:val="nil"/>
              <w:left w:val="single" w:color="auto" w:sz="4" w:space="0"/>
              <w:bottom w:val="single" w:color="auto" w:sz="4" w:space="0"/>
              <w:right w:val="single" w:color="auto" w:sz="4" w:space="0"/>
            </w:tcBorders>
            <w:vAlign w:val="center"/>
          </w:tcPr>
          <w:p>
            <w:pPr>
              <w:widowControl/>
              <w:jc w:val="left"/>
              <w:rPr>
                <w:color w:val="000000" w:themeColor="text1"/>
                <w:kern w:val="0"/>
                <w:sz w:val="24"/>
              </w:rPr>
            </w:pPr>
            <w:r>
              <w:rPr>
                <w:b/>
                <w:bCs/>
                <w:color w:val="000000" w:themeColor="text1"/>
                <w:kern w:val="0"/>
                <w:szCs w:val="21"/>
              </w:rPr>
              <w:t xml:space="preserve">Please refer to the anti-explosion part for the technical parameters about the dangerous occasions. </w:t>
            </w:r>
            <w:r>
              <w:rPr>
                <w:color w:val="000000" w:themeColor="text1"/>
                <w:kern w:val="0"/>
                <w:szCs w:val="21"/>
              </w:rPr>
              <w:t xml:space="preserve"> </w:t>
            </w:r>
            <w:r>
              <w:rPr>
                <w:color w:val="000000" w:themeColor="text1"/>
                <w:kern w:val="0"/>
                <w:sz w:val="24"/>
              </w:rPr>
              <w:t xml:space="preserve">  </w:t>
            </w:r>
          </w:p>
        </w:tc>
      </w:tr>
    </w:tbl>
    <w:p>
      <w:pPr>
        <w:jc w:val="left"/>
        <w:rPr>
          <w:b/>
          <w:color w:val="000000" w:themeColor="text1"/>
          <w:sz w:val="28"/>
          <w:szCs w:val="28"/>
        </w:rPr>
      </w:pPr>
    </w:p>
    <w:p>
      <w:pPr>
        <w:rPr>
          <w:bCs/>
          <w:color w:val="000000"/>
          <w:sz w:val="24"/>
          <w:shd w:val="clear" w:color="auto" w:fill="FFFFFF"/>
        </w:rPr>
      </w:pPr>
    </w:p>
    <w:p>
      <w:pPr>
        <w:rPr>
          <w:bCs/>
          <w:color w:val="000000"/>
          <w:sz w:val="24"/>
          <w:shd w:val="clear" w:color="auto" w:fill="FFFFFF"/>
        </w:rPr>
      </w:pPr>
    </w:p>
    <w:p>
      <w:pPr>
        <w:rPr>
          <w:bCs/>
          <w:color w:val="000000"/>
          <w:sz w:val="24"/>
          <w:shd w:val="clear" w:color="auto" w:fill="FFFFFF"/>
        </w:rPr>
      </w:pPr>
    </w:p>
    <w:p>
      <w:pPr>
        <w:rPr>
          <w:b/>
          <w:color w:val="000000" w:themeColor="text1"/>
          <w:sz w:val="28"/>
          <w:szCs w:val="28"/>
        </w:rPr>
      </w:pPr>
    </w:p>
    <w:p>
      <w:pPr>
        <w:rPr>
          <w:b/>
          <w:color w:val="000000" w:themeColor="text1"/>
          <w:sz w:val="28"/>
          <w:szCs w:val="28"/>
        </w:rPr>
      </w:pPr>
    </w:p>
    <w:p>
      <w:pPr>
        <w:rPr>
          <w:b/>
          <w:color w:val="000000" w:themeColor="text1"/>
          <w:sz w:val="28"/>
          <w:szCs w:val="28"/>
        </w:rPr>
      </w:pPr>
      <w:r>
        <w:rPr>
          <w:b/>
          <w:color w:val="000000" w:themeColor="text1"/>
          <w:sz w:val="28"/>
          <w:szCs w:val="28"/>
        </w:rPr>
        <w:t>Energizing &amp; Inspection</w:t>
      </w:r>
      <w:r>
        <w:rPr>
          <w:rFonts w:hint="eastAsia"/>
          <w:b/>
          <w:color w:val="000000" w:themeColor="text1"/>
          <w:sz w:val="28"/>
          <w:szCs w:val="28"/>
        </w:rPr>
        <w:t>:</w:t>
      </w:r>
    </w:p>
    <w:p>
      <w:pPr>
        <w:pStyle w:val="23"/>
        <w:numPr>
          <w:ilvl w:val="0"/>
          <w:numId w:val="5"/>
        </w:numPr>
        <w:ind w:firstLineChars="0"/>
        <w:rPr>
          <w:b/>
          <w:color w:val="000000" w:themeColor="text1"/>
          <w:sz w:val="24"/>
        </w:rPr>
      </w:pPr>
      <w:r>
        <w:rPr>
          <w:rFonts w:hint="eastAsia"/>
          <w:b/>
          <w:color w:val="000000" w:themeColor="text1"/>
          <w:sz w:val="24"/>
        </w:rPr>
        <w:t xml:space="preserve">Please make sure that the wiring connection is correct before energizing the Coriolis Mass Flow Meters. </w:t>
      </w:r>
    </w:p>
    <w:p>
      <w:pPr>
        <w:pStyle w:val="23"/>
        <w:ind w:left="720" w:firstLine="0" w:firstLineChars="0"/>
        <w:rPr>
          <w:b/>
          <w:color w:val="000000" w:themeColor="text1"/>
          <w:sz w:val="24"/>
        </w:rPr>
      </w:pPr>
    </w:p>
    <w:p>
      <w:pPr>
        <w:rPr>
          <w:color w:val="000000" w:themeColor="text1"/>
          <w:sz w:val="24"/>
        </w:rPr>
      </w:pPr>
      <w:r>
        <w:rPr>
          <w:rFonts w:hint="eastAsia"/>
          <w:color w:val="000000" w:themeColor="text1"/>
          <w:sz w:val="24"/>
        </w:rPr>
        <w:t xml:space="preserve">The fault line protection is designed in the transmitters of the Coriolis Mass Flow Meters. But the wrong wiring connection may still cause the damage of the mass flow meters. So please make sure that the wiring connection is correct before energizing the Coriolis Mass Flow Meters. </w:t>
      </w:r>
    </w:p>
    <w:p>
      <w:pPr>
        <w:rPr>
          <w:color w:val="000000" w:themeColor="text1"/>
          <w:sz w:val="24"/>
        </w:rPr>
      </w:pPr>
    </w:p>
    <w:p>
      <w:pPr>
        <w:pStyle w:val="23"/>
        <w:numPr>
          <w:ilvl w:val="0"/>
          <w:numId w:val="5"/>
        </w:numPr>
        <w:ind w:firstLineChars="0"/>
        <w:rPr>
          <w:b/>
          <w:color w:val="000000" w:themeColor="text1"/>
          <w:sz w:val="24"/>
        </w:rPr>
      </w:pPr>
      <w:r>
        <w:rPr>
          <w:rFonts w:hint="eastAsia"/>
          <w:b/>
          <w:color w:val="000000" w:themeColor="text1"/>
          <w:sz w:val="24"/>
        </w:rPr>
        <w:t xml:space="preserve">The screen will display </w:t>
      </w:r>
      <w:r>
        <w:rPr>
          <w:b/>
          <w:color w:val="000000" w:themeColor="text1"/>
          <w:sz w:val="24"/>
        </w:rPr>
        <w:t>“</w:t>
      </w:r>
      <w:r>
        <w:rPr>
          <w:rFonts w:hint="eastAsia"/>
          <w:b/>
          <w:color w:val="000000" w:themeColor="text1"/>
          <w:sz w:val="24"/>
        </w:rPr>
        <w:tab/>
      </w:r>
      <w:r>
        <w:rPr>
          <w:rFonts w:hint="eastAsia"/>
          <w:b/>
          <w:color w:val="000000" w:themeColor="text1"/>
          <w:sz w:val="24"/>
        </w:rPr>
        <w:t>Initializing, hold on</w:t>
      </w:r>
      <w:r>
        <w:rPr>
          <w:b/>
          <w:color w:val="000000" w:themeColor="text1"/>
          <w:sz w:val="24"/>
        </w:rPr>
        <w:t>…”</w:t>
      </w:r>
      <w:r>
        <w:rPr>
          <w:rFonts w:hint="eastAsia"/>
          <w:b/>
          <w:color w:val="000000" w:themeColor="text1"/>
          <w:sz w:val="24"/>
        </w:rPr>
        <w:t xml:space="preserve"> after the energizing</w:t>
      </w:r>
    </w:p>
    <w:p>
      <w:pPr>
        <w:rPr>
          <w:b/>
          <w:color w:val="000000" w:themeColor="text1"/>
          <w:sz w:val="28"/>
          <w:szCs w:val="28"/>
        </w:rPr>
      </w:pPr>
      <w:r>
        <w:rPr>
          <w:rFonts w:hint="eastAsia"/>
          <w:b/>
          <w:color w:val="000000" w:themeColor="text1"/>
          <w:sz w:val="28"/>
          <w:szCs w:val="28"/>
        </w:rPr>
        <w:t xml:space="preserve">Maintenance: </w:t>
      </w:r>
    </w:p>
    <w:p>
      <w:pPr>
        <w:rPr>
          <w:b/>
          <w:color w:val="000000" w:themeColor="text1"/>
          <w:sz w:val="28"/>
          <w:szCs w:val="28"/>
        </w:rPr>
      </w:pPr>
    </w:p>
    <w:p>
      <w:pPr>
        <w:rPr>
          <w:b/>
          <w:color w:val="000000" w:themeColor="text1"/>
          <w:sz w:val="28"/>
          <w:szCs w:val="28"/>
        </w:rPr>
      </w:pPr>
      <w:r>
        <w:rPr>
          <w:rFonts w:hint="eastAsia"/>
          <w:b/>
          <w:color w:val="000000" w:themeColor="text1"/>
          <w:sz w:val="28"/>
          <w:szCs w:val="28"/>
        </w:rPr>
        <w:t xml:space="preserve">Common Trouble-Shooting: </w:t>
      </w:r>
    </w:p>
    <w:tbl>
      <w:tblPr>
        <w:tblStyle w:val="11"/>
        <w:tblW w:w="9416"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3454"/>
        <w:gridCol w:w="3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2495" w:type="dxa"/>
            <w:shd w:val="clear" w:color="auto" w:fill="BFBFBF"/>
            <w:vAlign w:val="center"/>
          </w:tcPr>
          <w:p>
            <w:pPr>
              <w:widowControl/>
              <w:jc w:val="center"/>
              <w:rPr>
                <w:b/>
                <w:bCs/>
                <w:color w:val="000000"/>
                <w:kern w:val="0"/>
                <w:sz w:val="24"/>
              </w:rPr>
            </w:pPr>
            <w:r>
              <w:rPr>
                <w:b/>
                <w:bCs/>
                <w:color w:val="000000"/>
                <w:kern w:val="0"/>
                <w:sz w:val="24"/>
              </w:rPr>
              <w:t>Symptom</w:t>
            </w:r>
          </w:p>
        </w:tc>
        <w:tc>
          <w:tcPr>
            <w:tcW w:w="3454" w:type="dxa"/>
            <w:shd w:val="clear" w:color="auto" w:fill="BFBFBF"/>
            <w:vAlign w:val="center"/>
          </w:tcPr>
          <w:p>
            <w:pPr>
              <w:widowControl/>
              <w:jc w:val="center"/>
              <w:rPr>
                <w:b/>
                <w:bCs/>
                <w:color w:val="000000"/>
                <w:kern w:val="0"/>
                <w:sz w:val="24"/>
              </w:rPr>
            </w:pPr>
            <w:r>
              <w:rPr>
                <w:b/>
                <w:bCs/>
                <w:color w:val="000000"/>
                <w:kern w:val="0"/>
                <w:sz w:val="24"/>
              </w:rPr>
              <w:t>Failure Reason</w:t>
            </w:r>
          </w:p>
        </w:tc>
        <w:tc>
          <w:tcPr>
            <w:tcW w:w="3467" w:type="dxa"/>
            <w:shd w:val="clear" w:color="auto" w:fill="BFBFBF"/>
            <w:vAlign w:val="center"/>
          </w:tcPr>
          <w:p>
            <w:pPr>
              <w:widowControl/>
              <w:jc w:val="center"/>
              <w:rPr>
                <w:b/>
                <w:bCs/>
                <w:color w:val="000000"/>
                <w:kern w:val="0"/>
                <w:sz w:val="24"/>
              </w:rPr>
            </w:pPr>
            <w:r>
              <w:rPr>
                <w:b/>
                <w:bCs/>
                <w:color w:val="000000"/>
                <w:kern w:val="0"/>
                <w:sz w:val="24"/>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2495" w:type="dxa"/>
            <w:vAlign w:val="center"/>
          </w:tcPr>
          <w:p>
            <w:pPr>
              <w:widowControl/>
              <w:jc w:val="center"/>
              <w:rPr>
                <w:b/>
                <w:bCs/>
                <w:color w:val="000000"/>
                <w:kern w:val="0"/>
                <w:sz w:val="24"/>
              </w:rPr>
            </w:pPr>
            <w:r>
              <w:rPr>
                <w:b/>
                <w:bCs/>
                <w:color w:val="000000"/>
                <w:kern w:val="0"/>
                <w:sz w:val="24"/>
              </w:rPr>
              <w:t>No display</w:t>
            </w:r>
          </w:p>
        </w:tc>
        <w:tc>
          <w:tcPr>
            <w:tcW w:w="3454" w:type="dxa"/>
            <w:vAlign w:val="center"/>
          </w:tcPr>
          <w:p>
            <w:pPr>
              <w:widowControl/>
              <w:ind w:left="180"/>
              <w:rPr>
                <w:color w:val="000000"/>
                <w:kern w:val="0"/>
                <w:sz w:val="24"/>
              </w:rPr>
            </w:pPr>
            <w:r>
              <w:rPr>
                <w:color w:val="000000"/>
                <w:kern w:val="0"/>
                <w:sz w:val="24"/>
              </w:rPr>
              <w:t>Check whether is 24VDC power supply is normal</w:t>
            </w:r>
          </w:p>
        </w:tc>
        <w:tc>
          <w:tcPr>
            <w:tcW w:w="3467" w:type="dxa"/>
            <w:vAlign w:val="center"/>
          </w:tcPr>
          <w:p>
            <w:pPr>
              <w:widowControl/>
              <w:jc w:val="center"/>
              <w:rPr>
                <w:color w:val="000000"/>
                <w:kern w:val="0"/>
                <w:sz w:val="24"/>
              </w:rPr>
            </w:pPr>
            <w:r>
              <w:rPr>
                <w:color w:val="000000"/>
                <w:kern w:val="0"/>
                <w:sz w:val="24"/>
              </w:rPr>
              <w:t>Make sure 24VDC is working normally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jc w:val="center"/>
        </w:trPr>
        <w:tc>
          <w:tcPr>
            <w:tcW w:w="2495" w:type="dxa"/>
            <w:vAlign w:val="center"/>
          </w:tcPr>
          <w:p>
            <w:pPr>
              <w:widowControl/>
              <w:jc w:val="center"/>
              <w:rPr>
                <w:b/>
                <w:bCs/>
                <w:color w:val="000000"/>
                <w:kern w:val="0"/>
                <w:sz w:val="24"/>
              </w:rPr>
            </w:pPr>
            <w:r>
              <w:rPr>
                <w:b/>
                <w:bCs/>
                <w:color w:val="000000"/>
                <w:kern w:val="0"/>
                <w:sz w:val="24"/>
              </w:rPr>
              <w:t>Fluctuation of flow rate measured is large</w:t>
            </w:r>
          </w:p>
        </w:tc>
        <w:tc>
          <w:tcPr>
            <w:tcW w:w="3454" w:type="dxa"/>
            <w:vAlign w:val="center"/>
          </w:tcPr>
          <w:p>
            <w:pPr>
              <w:widowControl/>
              <w:ind w:left="180"/>
              <w:rPr>
                <w:color w:val="000000"/>
                <w:kern w:val="0"/>
                <w:sz w:val="24"/>
              </w:rPr>
            </w:pPr>
            <w:r>
              <w:rPr>
                <w:color w:val="000000"/>
                <w:kern w:val="0"/>
                <w:sz w:val="24"/>
              </w:rPr>
              <w:t>Whether there’s strong vibration of the line connected to the sensor</w:t>
            </w:r>
          </w:p>
        </w:tc>
        <w:tc>
          <w:tcPr>
            <w:tcW w:w="3467" w:type="dxa"/>
            <w:vAlign w:val="center"/>
          </w:tcPr>
          <w:p>
            <w:pPr>
              <w:widowControl/>
              <w:jc w:val="center"/>
              <w:rPr>
                <w:color w:val="000000"/>
                <w:kern w:val="0"/>
                <w:sz w:val="24"/>
              </w:rPr>
            </w:pPr>
            <w:r>
              <w:rPr>
                <w:color w:val="000000"/>
                <w:kern w:val="0"/>
                <w:sz w:val="24"/>
              </w:rPr>
              <w:t>Adding support or switching to hose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2495" w:type="dxa"/>
            <w:vAlign w:val="center"/>
          </w:tcPr>
          <w:p>
            <w:pPr>
              <w:widowControl/>
              <w:jc w:val="center"/>
              <w:rPr>
                <w:b/>
                <w:bCs/>
                <w:color w:val="000000"/>
                <w:kern w:val="0"/>
                <w:sz w:val="24"/>
              </w:rPr>
            </w:pPr>
            <w:r>
              <w:rPr>
                <w:b/>
                <w:bCs/>
                <w:color w:val="000000"/>
                <w:kern w:val="0"/>
                <w:sz w:val="24"/>
              </w:rPr>
              <w:t>Could not enter the measuring interface after the boot</w:t>
            </w:r>
          </w:p>
        </w:tc>
        <w:tc>
          <w:tcPr>
            <w:tcW w:w="3454" w:type="dxa"/>
            <w:vAlign w:val="center"/>
          </w:tcPr>
          <w:p>
            <w:pPr>
              <w:widowControl/>
              <w:ind w:firstLine="240" w:firstLineChars="100"/>
              <w:jc w:val="center"/>
              <w:rPr>
                <w:color w:val="000000"/>
                <w:kern w:val="0"/>
                <w:sz w:val="24"/>
              </w:rPr>
            </w:pPr>
            <w:r>
              <w:rPr>
                <w:color w:val="000000"/>
                <w:kern w:val="0"/>
                <w:sz w:val="24"/>
              </w:rPr>
              <w:t>Do not connect with the sensor</w:t>
            </w:r>
          </w:p>
        </w:tc>
        <w:tc>
          <w:tcPr>
            <w:tcW w:w="3467" w:type="dxa"/>
            <w:vAlign w:val="center"/>
          </w:tcPr>
          <w:p>
            <w:pPr>
              <w:widowControl/>
              <w:jc w:val="center"/>
              <w:rPr>
                <w:color w:val="000000"/>
                <w:kern w:val="0"/>
                <w:sz w:val="24"/>
              </w:rPr>
            </w:pPr>
            <w:r>
              <w:rPr>
                <w:color w:val="000000"/>
                <w:kern w:val="0"/>
                <w:sz w:val="24"/>
              </w:rPr>
              <w:t>Check the cables, and make sure they are connected to the sensor properly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2495" w:type="dxa"/>
            <w:vAlign w:val="center"/>
          </w:tcPr>
          <w:p>
            <w:pPr>
              <w:widowControl/>
              <w:jc w:val="center"/>
              <w:rPr>
                <w:b/>
                <w:bCs/>
                <w:color w:val="000000"/>
                <w:kern w:val="0"/>
                <w:sz w:val="24"/>
              </w:rPr>
            </w:pPr>
            <w:r>
              <w:rPr>
                <w:b/>
                <w:bCs/>
                <w:color w:val="000000"/>
                <w:kern w:val="0"/>
                <w:sz w:val="24"/>
              </w:rPr>
              <w:t>Zero Point Drift is large</w:t>
            </w:r>
          </w:p>
        </w:tc>
        <w:tc>
          <w:tcPr>
            <w:tcW w:w="3454" w:type="dxa"/>
            <w:vAlign w:val="center"/>
          </w:tcPr>
          <w:p>
            <w:pPr>
              <w:widowControl/>
              <w:jc w:val="center"/>
              <w:rPr>
                <w:rFonts w:hAnsi="宋体"/>
                <w:color w:val="000000"/>
                <w:kern w:val="0"/>
                <w:sz w:val="24"/>
              </w:rPr>
            </w:pPr>
            <w:r>
              <w:rPr>
                <w:rFonts w:hint="eastAsia" w:hAnsi="宋体"/>
                <w:color w:val="000000"/>
                <w:kern w:val="0"/>
                <w:sz w:val="24"/>
              </w:rPr>
              <w:t>The installation of the sensor has stress</w:t>
            </w:r>
          </w:p>
        </w:tc>
        <w:tc>
          <w:tcPr>
            <w:tcW w:w="3467" w:type="dxa"/>
            <w:vAlign w:val="center"/>
          </w:tcPr>
          <w:p>
            <w:pPr>
              <w:widowControl/>
              <w:jc w:val="center"/>
              <w:rPr>
                <w:color w:val="000000"/>
                <w:kern w:val="0"/>
                <w:sz w:val="24"/>
              </w:rPr>
            </w:pPr>
            <w:r>
              <w:rPr>
                <w:rFonts w:hint="eastAsia"/>
                <w:color w:val="000000"/>
                <w:sz w:val="24"/>
              </w:rPr>
              <w:t>The connecting line and the sensor interfaces should be at the same axis</w:t>
            </w:r>
          </w:p>
        </w:tc>
      </w:tr>
    </w:tbl>
    <w:p>
      <w:pPr>
        <w:rPr>
          <w:b/>
          <w:color w:val="000000" w:themeColor="text1"/>
          <w:sz w:val="28"/>
          <w:szCs w:val="28"/>
        </w:rPr>
      </w:pPr>
    </w:p>
    <w:p>
      <w:pPr>
        <w:rPr>
          <w:b/>
          <w:color w:val="000000" w:themeColor="text1"/>
          <w:sz w:val="28"/>
          <w:szCs w:val="28"/>
        </w:rPr>
      </w:pPr>
      <w:r>
        <w:rPr>
          <w:rFonts w:hint="eastAsia"/>
          <w:b/>
          <w:color w:val="000000" w:themeColor="text1"/>
          <w:sz w:val="28"/>
          <w:szCs w:val="28"/>
        </w:rPr>
        <w:t xml:space="preserve">Maintenance and Repair: </w:t>
      </w:r>
    </w:p>
    <w:p>
      <w:pPr>
        <w:pStyle w:val="23"/>
        <w:ind w:left="720" w:firstLine="0" w:firstLineChars="0"/>
        <w:rPr>
          <w:b/>
          <w:color w:val="000000" w:themeColor="text1"/>
          <w:sz w:val="24"/>
        </w:rPr>
      </w:pPr>
    </w:p>
    <w:p>
      <w:pPr>
        <w:rPr>
          <w:rFonts w:hint="eastAsia"/>
          <w:color w:val="000000" w:themeColor="text1"/>
          <w:sz w:val="24"/>
        </w:rPr>
      </w:pPr>
      <w:r>
        <w:rPr>
          <w:rFonts w:hint="eastAsia"/>
          <w:color w:val="000000" w:themeColor="text1"/>
          <w:sz w:val="24"/>
        </w:rPr>
        <w:t xml:space="preserve">The lifetime of the coriolis mass flow meters is related to the maintenance and repair. To extend the lifetime of the coriolis mass flow meters, please follow the steps listed as below: </w:t>
      </w:r>
    </w:p>
    <w:p>
      <w:pPr>
        <w:rPr>
          <w:rFonts w:hint="eastAsia"/>
          <w:color w:val="000000" w:themeColor="text1"/>
          <w:sz w:val="24"/>
        </w:rPr>
      </w:pPr>
    </w:p>
    <w:p>
      <w:pPr>
        <w:pStyle w:val="23"/>
        <w:numPr>
          <w:ilvl w:val="0"/>
          <w:numId w:val="6"/>
        </w:numPr>
        <w:ind w:firstLineChars="0"/>
        <w:rPr>
          <w:rFonts w:hint="eastAsia"/>
          <w:color w:val="000000" w:themeColor="text1"/>
          <w:sz w:val="24"/>
        </w:rPr>
      </w:pPr>
      <w:r>
        <w:rPr>
          <w:rFonts w:hint="eastAsia"/>
          <w:color w:val="000000" w:themeColor="text1"/>
          <w:sz w:val="24"/>
        </w:rPr>
        <w:t xml:space="preserve">Keep the mass flow meters clean, and try not to put in the dirty environment. And prevent from the explosion under the sunshine, and keep it away from water. </w:t>
      </w:r>
    </w:p>
    <w:p>
      <w:pPr>
        <w:pStyle w:val="23"/>
        <w:numPr>
          <w:ilvl w:val="0"/>
          <w:numId w:val="6"/>
        </w:numPr>
        <w:ind w:firstLineChars="0"/>
        <w:rPr>
          <w:rFonts w:hint="eastAsia"/>
          <w:color w:val="000000" w:themeColor="text1"/>
          <w:sz w:val="24"/>
        </w:rPr>
      </w:pPr>
      <w:r>
        <w:rPr>
          <w:rFonts w:hint="eastAsia"/>
          <w:color w:val="000000" w:themeColor="text1"/>
          <w:sz w:val="24"/>
        </w:rPr>
        <w:t xml:space="preserve">Carry and place the coriolis mass flow meters </w:t>
      </w:r>
      <w:r>
        <w:rPr>
          <w:color w:val="000000" w:themeColor="text1"/>
          <w:sz w:val="24"/>
        </w:rPr>
        <w:t>gently</w:t>
      </w:r>
      <w:r>
        <w:rPr>
          <w:rFonts w:hint="eastAsia"/>
          <w:color w:val="000000" w:themeColor="text1"/>
          <w:sz w:val="24"/>
        </w:rPr>
        <w:t xml:space="preserve">, and do not throw it. </w:t>
      </w:r>
    </w:p>
    <w:p>
      <w:pPr>
        <w:pStyle w:val="23"/>
        <w:numPr>
          <w:ilvl w:val="0"/>
          <w:numId w:val="6"/>
        </w:numPr>
        <w:ind w:firstLineChars="0"/>
        <w:rPr>
          <w:rFonts w:hint="eastAsia"/>
          <w:color w:val="000000" w:themeColor="text1"/>
          <w:sz w:val="24"/>
        </w:rPr>
      </w:pPr>
      <w:r>
        <w:rPr>
          <w:rFonts w:hint="eastAsia"/>
          <w:color w:val="000000" w:themeColor="text1"/>
          <w:sz w:val="24"/>
        </w:rPr>
        <w:t xml:space="preserve">Clean the measuring pipelines inside the mass flow meters regularly. For the medium with high viscosity, it is recommended to clean more often. </w:t>
      </w:r>
    </w:p>
    <w:p>
      <w:pPr>
        <w:pStyle w:val="23"/>
        <w:numPr>
          <w:ilvl w:val="0"/>
          <w:numId w:val="6"/>
        </w:numPr>
        <w:ind w:firstLineChars="0"/>
        <w:rPr>
          <w:color w:val="000000" w:themeColor="text1"/>
          <w:sz w:val="24"/>
        </w:rPr>
      </w:pPr>
      <w:r>
        <w:rPr>
          <w:rFonts w:hint="eastAsia"/>
          <w:color w:val="000000" w:themeColor="text1"/>
          <w:sz w:val="24"/>
        </w:rPr>
        <w:t xml:space="preserve">For the customers with high accuracy requirements, it is recommended to calibrate the mass flow meters regularly. </w:t>
      </w: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b/>
          <w:color w:val="000000" w:themeColor="text1"/>
          <w:sz w:val="28"/>
          <w:szCs w:val="28"/>
        </w:rPr>
      </w:pPr>
      <w:r>
        <w:rPr>
          <w:rFonts w:hint="eastAsia"/>
          <w:b/>
          <w:color w:val="000000" w:themeColor="text1"/>
          <w:sz w:val="28"/>
          <w:szCs w:val="28"/>
        </w:rPr>
        <w:t xml:space="preserve">Settings </w:t>
      </w:r>
    </w:p>
    <w:p>
      <w:pPr>
        <w:pStyle w:val="23"/>
        <w:numPr>
          <w:ilvl w:val="0"/>
          <w:numId w:val="7"/>
        </w:numPr>
        <w:ind w:firstLineChars="0"/>
        <w:rPr>
          <w:b/>
          <w:color w:val="000000" w:themeColor="text1"/>
          <w:sz w:val="28"/>
          <w:szCs w:val="28"/>
        </w:rPr>
      </w:pPr>
      <w:r>
        <w:rPr>
          <w:rFonts w:hint="eastAsia"/>
          <w:b/>
          <w:color w:val="000000" w:themeColor="text1"/>
          <w:sz w:val="28"/>
          <w:szCs w:val="28"/>
        </w:rPr>
        <w:t xml:space="preserve">Function Settings: </w:t>
      </w:r>
    </w:p>
    <w:p>
      <w:pPr>
        <w:rPr>
          <w:b/>
          <w:color w:val="000000" w:themeColor="text1"/>
          <w:sz w:val="24"/>
        </w:rPr>
      </w:pPr>
    </w:p>
    <w:p>
      <w:pPr>
        <w:pStyle w:val="23"/>
        <w:numPr>
          <w:ilvl w:val="0"/>
          <w:numId w:val="8"/>
        </w:numPr>
        <w:ind w:firstLineChars="0"/>
        <w:rPr>
          <w:b/>
          <w:color w:val="000000" w:themeColor="text1"/>
          <w:sz w:val="24"/>
        </w:rPr>
      </w:pPr>
      <w:r>
        <w:rPr>
          <w:rFonts w:hint="eastAsia"/>
          <w:b/>
          <w:color w:val="000000" w:themeColor="text1"/>
          <w:sz w:val="24"/>
        </w:rPr>
        <w:t>User</w:t>
      </w:r>
      <w:r>
        <w:rPr>
          <w:b/>
          <w:color w:val="000000" w:themeColor="text1"/>
          <w:sz w:val="24"/>
        </w:rPr>
        <w:t>’</w:t>
      </w:r>
      <w:r>
        <w:rPr>
          <w:rFonts w:hint="eastAsia"/>
          <w:b/>
          <w:color w:val="000000" w:themeColor="text1"/>
          <w:sz w:val="24"/>
        </w:rPr>
        <w:t>s menu password</w:t>
      </w:r>
    </w:p>
    <w:p>
      <w:pPr>
        <w:rPr>
          <w:color w:val="000000" w:themeColor="text1"/>
          <w:sz w:val="24"/>
        </w:rPr>
      </w:pPr>
    </w:p>
    <w:p>
      <w:pPr>
        <w:ind w:firstLine="420"/>
        <w:rPr>
          <w:color w:val="000000" w:themeColor="text1"/>
          <w:sz w:val="24"/>
        </w:rPr>
      </w:pPr>
      <w:r>
        <w:rPr>
          <w:rFonts w:hint="eastAsia"/>
          <w:color w:val="000000" w:themeColor="text1"/>
          <w:sz w:val="24"/>
        </w:rPr>
        <w:t>The user</w:t>
      </w:r>
      <w:r>
        <w:rPr>
          <w:color w:val="000000" w:themeColor="text1"/>
          <w:sz w:val="24"/>
        </w:rPr>
        <w:t>’</w:t>
      </w:r>
      <w:r>
        <w:rPr>
          <w:rFonts w:hint="eastAsia"/>
          <w:color w:val="000000" w:themeColor="text1"/>
          <w:sz w:val="24"/>
        </w:rPr>
        <w:t>s menu password is 20.</w:t>
      </w:r>
    </w:p>
    <w:p>
      <w:pPr>
        <w:ind w:firstLine="420"/>
        <w:rPr>
          <w:color w:val="000000" w:themeColor="text1"/>
          <w:sz w:val="24"/>
        </w:rPr>
      </w:pPr>
      <w:r>
        <w:rPr>
          <w:rFonts w:hint="eastAsia"/>
          <w:color w:val="000000" w:themeColor="text1"/>
          <w:sz w:val="24"/>
        </w:rPr>
        <w:t>This password can be used for checking the records, modifying the settings, testing the output, and clearing the fault codes, etc.</w:t>
      </w:r>
    </w:p>
    <w:p>
      <w:pPr>
        <w:rPr>
          <w:b/>
          <w:color w:val="000000" w:themeColor="text1"/>
          <w:sz w:val="24"/>
        </w:rPr>
      </w:pPr>
    </w:p>
    <w:p>
      <w:pPr>
        <w:pStyle w:val="23"/>
        <w:numPr>
          <w:ilvl w:val="0"/>
          <w:numId w:val="8"/>
        </w:numPr>
        <w:ind w:firstLineChars="0"/>
        <w:rPr>
          <w:b/>
          <w:color w:val="000000" w:themeColor="text1"/>
          <w:sz w:val="24"/>
        </w:rPr>
      </w:pPr>
      <w:r>
        <w:rPr>
          <w:rFonts w:hint="eastAsia"/>
          <w:b/>
          <w:color w:val="000000" w:themeColor="text1"/>
          <w:sz w:val="24"/>
        </w:rPr>
        <w:t>System Menu Password</w:t>
      </w:r>
    </w:p>
    <w:p>
      <w:pPr>
        <w:rPr>
          <w:color w:val="000000" w:themeColor="text1"/>
          <w:sz w:val="24"/>
        </w:rPr>
      </w:pPr>
    </w:p>
    <w:p>
      <w:pPr>
        <w:ind w:firstLine="420"/>
        <w:rPr>
          <w:color w:val="000000" w:themeColor="text1"/>
          <w:sz w:val="24"/>
        </w:rPr>
      </w:pPr>
      <w:r>
        <w:rPr>
          <w:rFonts w:hint="eastAsia"/>
          <w:color w:val="000000" w:themeColor="text1"/>
          <w:sz w:val="24"/>
        </w:rPr>
        <w:t xml:space="preserve">The system menu password is associated with the calibration </w:t>
      </w:r>
      <w:r>
        <w:rPr>
          <w:color w:val="000000" w:themeColor="text1"/>
          <w:sz w:val="24"/>
        </w:rPr>
        <w:t>parameters</w:t>
      </w:r>
      <w:r>
        <w:rPr>
          <w:rFonts w:hint="eastAsia"/>
          <w:color w:val="000000" w:themeColor="text1"/>
          <w:sz w:val="24"/>
        </w:rPr>
        <w:t xml:space="preserve"> of the Coriolis Mass Flow Meters, and it is not recommended to modify. If it is required, please contact our company for the after-sales department. And please operate under the guidance of the relevant technical engineers. Thank you </w:t>
      </w:r>
    </w:p>
    <w:p>
      <w:pPr>
        <w:ind w:firstLine="420"/>
        <w:rPr>
          <w:color w:val="000000" w:themeColor="text1"/>
          <w:sz w:val="24"/>
        </w:rPr>
      </w:pPr>
    </w:p>
    <w:p>
      <w:pPr>
        <w:pStyle w:val="23"/>
        <w:numPr>
          <w:ilvl w:val="0"/>
          <w:numId w:val="8"/>
        </w:numPr>
        <w:ind w:firstLineChars="0"/>
        <w:rPr>
          <w:b/>
          <w:color w:val="000000" w:themeColor="text1"/>
          <w:sz w:val="24"/>
        </w:rPr>
      </w:pPr>
      <w:r>
        <w:rPr>
          <w:rFonts w:hint="eastAsia"/>
          <w:b/>
          <w:color w:val="000000" w:themeColor="text1"/>
          <w:sz w:val="24"/>
        </w:rPr>
        <w:t>Unit Selection</w:t>
      </w:r>
    </w:p>
    <w:p>
      <w:pPr>
        <w:pStyle w:val="23"/>
        <w:ind w:left="420" w:firstLine="0" w:firstLineChars="0"/>
        <w:rPr>
          <w:b/>
          <w:color w:val="000000" w:themeColor="text1"/>
          <w:sz w:val="24"/>
        </w:rPr>
      </w:pPr>
    </w:p>
    <w:p>
      <w:pPr>
        <w:rPr>
          <w:rFonts w:hint="eastAsia"/>
          <w:color w:val="000000" w:themeColor="text1"/>
          <w:sz w:val="24"/>
        </w:rPr>
      </w:pPr>
      <w:r>
        <w:rPr>
          <w:rFonts w:hint="eastAsia"/>
          <w:color w:val="000000" w:themeColor="text1"/>
          <w:sz w:val="24"/>
        </w:rPr>
        <w:t xml:space="preserve">The range conversion is automatically processed under selecting different units. </w:t>
      </w:r>
    </w:p>
    <w:p>
      <w:pPr>
        <w:ind w:firstLine="1687" w:firstLineChars="600"/>
        <w:rPr>
          <w:b/>
          <w:color w:val="000000"/>
          <w:sz w:val="28"/>
          <w:szCs w:val="28"/>
        </w:rPr>
      </w:pPr>
      <w:r>
        <w:rPr>
          <w:rFonts w:hint="eastAsia"/>
          <w:b/>
          <w:color w:val="000000"/>
          <w:sz w:val="28"/>
          <w:szCs w:val="28"/>
          <w:lang w:val="en-US" w:eastAsia="zh-CN"/>
        </w:rPr>
        <w:t xml:space="preserve"> </w:t>
      </w:r>
      <w:r>
        <w:rPr>
          <w:rFonts w:hint="eastAsia"/>
          <w:b/>
          <w:color w:val="000000"/>
          <w:sz w:val="28"/>
          <w:szCs w:val="28"/>
        </w:rPr>
        <w:t>t/h           kg/min         L/min</w:t>
      </w:r>
    </w:p>
    <w:p>
      <w:pPr>
        <w:jc w:val="center"/>
        <w:rPr>
          <w:b/>
          <w:color w:val="000000"/>
          <w:sz w:val="28"/>
          <w:szCs w:val="28"/>
        </w:rPr>
      </w:pPr>
      <w:r>
        <w:rPr>
          <w:rFonts w:hint="eastAsia"/>
          <w:b/>
          <w:color w:val="000000"/>
          <w:sz w:val="28"/>
          <w:szCs w:val="28"/>
          <w:lang w:val="en-US" w:eastAsia="zh-CN"/>
        </w:rPr>
        <w:t xml:space="preserve"> </w:t>
      </w:r>
      <w:r>
        <w:rPr>
          <w:rFonts w:hint="eastAsia"/>
          <w:b/>
          <w:color w:val="000000"/>
          <w:sz w:val="28"/>
          <w:szCs w:val="28"/>
        </w:rPr>
        <w:t>kg/h          g/min         mL/min</w:t>
      </w:r>
    </w:p>
    <w:p>
      <w:pPr>
        <w:jc w:val="center"/>
        <w:rPr>
          <w:b/>
          <w:color w:val="000000"/>
          <w:sz w:val="28"/>
          <w:szCs w:val="28"/>
        </w:rPr>
      </w:pPr>
      <w:r>
        <w:rPr>
          <w:rFonts w:hint="eastAsia"/>
          <w:b/>
          <w:color w:val="000000"/>
          <w:sz w:val="28"/>
          <w:szCs w:val="28"/>
          <w:lang w:val="en-US" w:eastAsia="zh-CN"/>
        </w:rPr>
        <w:t xml:space="preserve">  </w:t>
      </w:r>
      <w:r>
        <w:rPr>
          <w:rFonts w:hint="eastAsia"/>
          <w:b/>
          <w:color w:val="000000"/>
          <w:sz w:val="28"/>
          <w:szCs w:val="28"/>
        </w:rPr>
        <w:t>g/h           m</w:t>
      </w:r>
      <w:r>
        <w:rPr>
          <w:rFonts w:hint="eastAsia"/>
          <w:b/>
          <w:color w:val="000000"/>
          <w:sz w:val="28"/>
          <w:szCs w:val="28"/>
          <w:vertAlign w:val="superscript"/>
        </w:rPr>
        <w:t>3</w:t>
      </w:r>
      <w:r>
        <w:rPr>
          <w:rFonts w:hint="eastAsia"/>
          <w:b/>
          <w:color w:val="000000"/>
          <w:sz w:val="28"/>
          <w:szCs w:val="28"/>
        </w:rPr>
        <w:t>/h        pounds/min</w:t>
      </w:r>
    </w:p>
    <w:p>
      <w:pPr>
        <w:pStyle w:val="23"/>
        <w:ind w:left="420" w:firstLine="0" w:firstLineChars="0"/>
        <w:rPr>
          <w:b/>
          <w:color w:val="000000"/>
          <w:sz w:val="24"/>
        </w:rPr>
      </w:pPr>
    </w:p>
    <w:p>
      <w:pPr>
        <w:pStyle w:val="23"/>
        <w:numPr>
          <w:ilvl w:val="0"/>
          <w:numId w:val="8"/>
        </w:numPr>
        <w:ind w:firstLineChars="0"/>
        <w:rPr>
          <w:b/>
          <w:color w:val="000000"/>
          <w:sz w:val="24"/>
        </w:rPr>
      </w:pPr>
      <w:r>
        <w:rPr>
          <w:rFonts w:hint="eastAsia"/>
          <w:b/>
          <w:color w:val="000000"/>
          <w:sz w:val="24"/>
        </w:rPr>
        <w:t xml:space="preserve">The selection of the decimal </w:t>
      </w:r>
    </w:p>
    <w:p>
      <w:pPr>
        <w:pStyle w:val="23"/>
        <w:ind w:left="420" w:firstLine="0" w:firstLineChars="0"/>
        <w:rPr>
          <w:b/>
          <w:color w:val="000000"/>
          <w:sz w:val="24"/>
        </w:rPr>
      </w:pPr>
    </w:p>
    <w:p>
      <w:pPr>
        <w:rPr>
          <w:color w:val="000000"/>
          <w:sz w:val="24"/>
        </w:rPr>
      </w:pPr>
      <w:r>
        <w:rPr>
          <w:rFonts w:hint="eastAsia"/>
          <w:color w:val="000000"/>
          <w:sz w:val="24"/>
        </w:rPr>
        <w:t xml:space="preserve">The display of 0- 3 decimal places is optical.  </w:t>
      </w:r>
    </w:p>
    <w:p>
      <w:pPr>
        <w:rPr>
          <w:color w:val="000000"/>
          <w:sz w:val="24"/>
        </w:rPr>
      </w:pPr>
    </w:p>
    <w:p>
      <w:pPr>
        <w:rPr>
          <w:color w:val="000000"/>
          <w:sz w:val="24"/>
        </w:rPr>
      </w:pPr>
    </w:p>
    <w:p>
      <w:pPr>
        <w:pStyle w:val="23"/>
        <w:numPr>
          <w:ilvl w:val="0"/>
          <w:numId w:val="8"/>
        </w:numPr>
        <w:ind w:firstLineChars="0"/>
        <w:rPr>
          <w:b/>
          <w:color w:val="000000"/>
          <w:sz w:val="24"/>
        </w:rPr>
      </w:pPr>
      <w:r>
        <w:rPr>
          <w:rFonts w:hint="eastAsia"/>
          <w:b/>
          <w:color w:val="000000"/>
          <w:sz w:val="24"/>
        </w:rPr>
        <w:t>Current Output Setting</w:t>
      </w:r>
    </w:p>
    <w:p>
      <w:pPr>
        <w:rPr>
          <w:color w:val="000000"/>
          <w:sz w:val="24"/>
        </w:rPr>
      </w:pPr>
      <w:r>
        <w:rPr>
          <w:rFonts w:hint="eastAsia"/>
          <w:color w:val="000000"/>
          <w:sz w:val="24"/>
        </w:rPr>
        <w:t xml:space="preserve">Flow/ Density (4-20)mA output </w:t>
      </w:r>
    </w:p>
    <w:p>
      <w:pPr>
        <w:rPr>
          <w:color w:val="000000"/>
          <w:sz w:val="24"/>
        </w:rPr>
      </w:pPr>
    </w:p>
    <w:p>
      <w:pPr>
        <w:rPr>
          <w:color w:val="000000"/>
          <w:sz w:val="24"/>
        </w:rPr>
      </w:pPr>
    </w:p>
    <w:p>
      <w:pPr>
        <w:pStyle w:val="23"/>
        <w:numPr>
          <w:ilvl w:val="0"/>
          <w:numId w:val="8"/>
        </w:numPr>
        <w:ind w:firstLineChars="0"/>
        <w:rPr>
          <w:b/>
          <w:color w:val="000000"/>
          <w:sz w:val="24"/>
        </w:rPr>
      </w:pPr>
      <w:r>
        <w:rPr>
          <w:rFonts w:hint="eastAsia"/>
          <w:b/>
          <w:color w:val="000000"/>
          <w:sz w:val="24"/>
        </w:rPr>
        <w:t>Frequency/ Pulse Output Setting</w:t>
      </w:r>
    </w:p>
    <w:p>
      <w:pPr>
        <w:rPr>
          <w:color w:val="000000"/>
          <w:sz w:val="24"/>
        </w:rPr>
      </w:pPr>
      <w:r>
        <w:rPr>
          <w:rFonts w:hint="eastAsia"/>
          <w:color w:val="000000"/>
          <w:sz w:val="24"/>
        </w:rPr>
        <w:t xml:space="preserve">Frequency output or pulse output are optional. </w:t>
      </w:r>
    </w:p>
    <w:p>
      <w:pPr>
        <w:rPr>
          <w:rFonts w:hint="eastAsia"/>
          <w:color w:val="000000"/>
          <w:sz w:val="24"/>
        </w:rPr>
      </w:pPr>
      <w:r>
        <w:rPr>
          <w:rFonts w:hint="eastAsia"/>
          <w:color w:val="000000"/>
          <w:sz w:val="24"/>
        </w:rPr>
        <w:t xml:space="preserve">Frequency output is corresponding to the instantaneous mass flow, or volumetric flow. </w:t>
      </w:r>
    </w:p>
    <w:p>
      <w:pPr>
        <w:rPr>
          <w:rFonts w:hint="eastAsia"/>
          <w:color w:val="000000"/>
          <w:sz w:val="24"/>
        </w:rPr>
      </w:pPr>
    </w:p>
    <w:p>
      <w:pPr>
        <w:rPr>
          <w:rFonts w:hint="eastAsia"/>
          <w:color w:val="000000"/>
          <w:sz w:val="24"/>
        </w:rPr>
      </w:pPr>
    </w:p>
    <w:p>
      <w:pPr>
        <w:rPr>
          <w:rFonts w:hint="eastAsia"/>
          <w:color w:val="000000"/>
          <w:sz w:val="24"/>
        </w:rPr>
      </w:pPr>
    </w:p>
    <w:p>
      <w:pPr>
        <w:pStyle w:val="23"/>
        <w:numPr>
          <w:ilvl w:val="0"/>
          <w:numId w:val="7"/>
        </w:numPr>
        <w:ind w:firstLineChars="0"/>
        <w:rPr>
          <w:b/>
          <w:color w:val="000000" w:themeColor="text1"/>
          <w:sz w:val="28"/>
          <w:szCs w:val="28"/>
        </w:rPr>
      </w:pPr>
      <w:r>
        <w:rPr>
          <w:rFonts w:hint="eastAsia"/>
          <w:b/>
          <w:color w:val="000000" w:themeColor="text1"/>
          <w:sz w:val="28"/>
          <w:szCs w:val="28"/>
        </w:rPr>
        <w:t xml:space="preserve">Instrument Panel </w:t>
      </w:r>
    </w:p>
    <w:p>
      <w:pPr>
        <w:rPr>
          <w:b/>
          <w:color w:val="000000" w:themeColor="text1"/>
          <w:sz w:val="28"/>
          <w:szCs w:val="28"/>
        </w:rPr>
      </w:pPr>
      <w:r>
        <w:rPr>
          <w:b/>
          <w:color w:val="000000" w:themeColor="text1"/>
          <w:sz w:val="28"/>
          <w:szCs w:val="28"/>
        </w:rPr>
        <w:drawing>
          <wp:anchor distT="0" distB="0" distL="114300" distR="114300" simplePos="0" relativeHeight="251683840" behindDoc="0" locked="0" layoutInCell="1" allowOverlap="1">
            <wp:simplePos x="0" y="0"/>
            <wp:positionH relativeFrom="page">
              <wp:posOffset>1771650</wp:posOffset>
            </wp:positionH>
            <wp:positionV relativeFrom="page">
              <wp:posOffset>1597660</wp:posOffset>
            </wp:positionV>
            <wp:extent cx="3241675" cy="3001645"/>
            <wp:effectExtent l="19050" t="0" r="0" b="0"/>
            <wp:wrapSquare wrapText="bothSides"/>
            <wp:docPr id="8" name="图片 22" descr="QQ图片2014010808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QQ图片20140108083023"/>
                    <pic:cNvPicPr>
                      <a:picLocks noChangeAspect="1" noChangeArrowheads="1"/>
                    </pic:cNvPicPr>
                  </pic:nvPicPr>
                  <pic:blipFill>
                    <a:blip r:embed="rId32"/>
                    <a:srcRect/>
                    <a:stretch>
                      <a:fillRect/>
                    </a:stretch>
                  </pic:blipFill>
                  <pic:spPr>
                    <a:xfrm>
                      <a:off x="0" y="0"/>
                      <a:ext cx="3241675" cy="3001645"/>
                    </a:xfrm>
                    <a:prstGeom prst="rect">
                      <a:avLst/>
                    </a:prstGeom>
                    <a:noFill/>
                    <a:ln w="9525">
                      <a:noFill/>
                      <a:miter lim="800000"/>
                      <a:headEnd/>
                      <a:tailEnd/>
                    </a:ln>
                  </pic:spPr>
                </pic:pic>
              </a:graphicData>
            </a:graphic>
          </wp:anchor>
        </w:drawing>
      </w: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rPr>
          <w:b/>
          <w:color w:val="000000" w:themeColor="text1"/>
          <w:sz w:val="28"/>
          <w:szCs w:val="28"/>
        </w:rPr>
      </w:pPr>
    </w:p>
    <w:p>
      <w:pPr>
        <w:rPr>
          <w:b/>
          <w:color w:val="000000" w:themeColor="text1"/>
          <w:sz w:val="28"/>
          <w:szCs w:val="28"/>
        </w:rPr>
      </w:pPr>
    </w:p>
    <w:p>
      <w:pPr>
        <w:pStyle w:val="23"/>
        <w:numPr>
          <w:ilvl w:val="0"/>
          <w:numId w:val="7"/>
        </w:numPr>
        <w:ind w:firstLineChars="0"/>
        <w:rPr>
          <w:b/>
          <w:color w:val="000000" w:themeColor="text1"/>
          <w:sz w:val="28"/>
          <w:szCs w:val="28"/>
        </w:rPr>
      </w:pPr>
      <w:r>
        <w:rPr>
          <w:rFonts w:hint="eastAsia"/>
          <w:b/>
          <w:color w:val="000000" w:themeColor="text1"/>
          <w:sz w:val="28"/>
          <w:szCs w:val="28"/>
        </w:rPr>
        <w:t xml:space="preserve">Operating Interface: </w:t>
      </w:r>
    </w:p>
    <w:p>
      <w:pPr>
        <w:pStyle w:val="23"/>
        <w:ind w:left="420" w:firstLine="300" w:firstLineChars="0"/>
        <w:rPr>
          <w:color w:val="000000" w:themeColor="text1"/>
          <w:sz w:val="24"/>
        </w:rPr>
      </w:pPr>
      <w:r>
        <w:rPr>
          <w:rFonts w:hint="eastAsia"/>
          <w:color w:val="000000" w:themeColor="text1"/>
          <w:sz w:val="24"/>
        </w:rPr>
        <w:t xml:space="preserve">The touch button of the operating interface is light touch button. Please directly touch the button to operate. </w:t>
      </w:r>
    </w:p>
    <w:p>
      <w:pPr>
        <w:pStyle w:val="23"/>
        <w:ind w:left="420" w:firstLine="300" w:firstLineChars="0"/>
        <w:rPr>
          <w:color w:val="000000" w:themeColor="text1"/>
          <w:sz w:val="24"/>
        </w:rPr>
      </w:pPr>
    </w:p>
    <w:p>
      <w:pPr>
        <w:pStyle w:val="23"/>
        <w:ind w:left="720" w:firstLine="0" w:firstLineChars="0"/>
        <w:rPr>
          <w:b/>
          <w:color w:val="000000" w:themeColor="text1"/>
          <w:sz w:val="24"/>
        </w:rPr>
      </w:pPr>
      <w:r>
        <w:rPr>
          <w:rFonts w:hint="eastAsia"/>
          <w:b/>
          <w:color w:val="000000" w:themeColor="text1"/>
          <w:sz w:val="24"/>
        </w:rPr>
        <w:t>Boot Display</w:t>
      </w:r>
      <w:r>
        <w:rPr>
          <w:b/>
          <w:color w:val="000000" w:themeColor="text1"/>
          <w:sz w:val="24"/>
        </w:rPr>
        <w:t>:</w:t>
      </w:r>
    </w:p>
    <w:p>
      <w:pPr>
        <w:pStyle w:val="23"/>
        <w:ind w:left="720" w:firstLine="0" w:firstLineChars="0"/>
        <w:rPr>
          <w:b/>
          <w:color w:val="000000" w:themeColor="text1"/>
          <w:sz w:val="24"/>
        </w:rPr>
      </w:pPr>
      <w:r>
        <w:rPr>
          <w:b/>
          <w:color w:val="000000" w:themeColor="text1"/>
          <w:sz w:val="24"/>
        </w:rPr>
        <w:drawing>
          <wp:anchor distT="0" distB="0" distL="114300" distR="114300" simplePos="0" relativeHeight="251682816" behindDoc="0" locked="0" layoutInCell="1" allowOverlap="1">
            <wp:simplePos x="0" y="0"/>
            <wp:positionH relativeFrom="column">
              <wp:posOffset>1515110</wp:posOffset>
            </wp:positionH>
            <wp:positionV relativeFrom="paragraph">
              <wp:posOffset>136525</wp:posOffset>
            </wp:positionV>
            <wp:extent cx="333375" cy="335915"/>
            <wp:effectExtent l="19050" t="0" r="9525" b="0"/>
            <wp:wrapNone/>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noChangeArrowheads="1"/>
                    </pic:cNvPicPr>
                  </pic:nvPicPr>
                  <pic:blipFill>
                    <a:blip r:embed="rId33" cstate="print"/>
                    <a:srcRect/>
                    <a:stretch>
                      <a:fillRect/>
                    </a:stretch>
                  </pic:blipFill>
                  <pic:spPr>
                    <a:xfrm>
                      <a:off x="0" y="0"/>
                      <a:ext cx="333375" cy="335915"/>
                    </a:xfrm>
                    <a:prstGeom prst="rect">
                      <a:avLst/>
                    </a:prstGeom>
                    <a:noFill/>
                    <a:ln w="9525">
                      <a:noFill/>
                      <a:miter lim="800000"/>
                      <a:headEnd/>
                      <a:tailEnd/>
                    </a:ln>
                  </pic:spPr>
                </pic:pic>
              </a:graphicData>
            </a:graphic>
          </wp:anchor>
        </w:drawing>
      </w:r>
      <w:r>
        <w:rPr>
          <w:b/>
          <w:color w:val="000000" w:themeColor="text1"/>
          <w:sz w:val="24"/>
        </w:rPr>
        <w:drawing>
          <wp:anchor distT="0" distB="0" distL="114300" distR="114300" simplePos="0" relativeHeight="251681792" behindDoc="0" locked="0" layoutInCell="1" allowOverlap="1">
            <wp:simplePos x="0" y="0"/>
            <wp:positionH relativeFrom="column">
              <wp:posOffset>929005</wp:posOffset>
            </wp:positionH>
            <wp:positionV relativeFrom="paragraph">
              <wp:posOffset>153670</wp:posOffset>
            </wp:positionV>
            <wp:extent cx="325755" cy="319405"/>
            <wp:effectExtent l="19050" t="0" r="0" b="0"/>
            <wp:wrapNone/>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noChangeArrowheads="1"/>
                    </pic:cNvPicPr>
                  </pic:nvPicPr>
                  <pic:blipFill>
                    <a:blip r:embed="rId34" cstate="print"/>
                    <a:srcRect/>
                    <a:stretch>
                      <a:fillRect/>
                    </a:stretch>
                  </pic:blipFill>
                  <pic:spPr>
                    <a:xfrm>
                      <a:off x="0" y="0"/>
                      <a:ext cx="326007" cy="319177"/>
                    </a:xfrm>
                    <a:prstGeom prst="rect">
                      <a:avLst/>
                    </a:prstGeom>
                    <a:noFill/>
                    <a:ln w="9525">
                      <a:noFill/>
                      <a:miter lim="800000"/>
                      <a:headEnd/>
                      <a:tailEnd/>
                    </a:ln>
                  </pic:spPr>
                </pic:pic>
              </a:graphicData>
            </a:graphic>
          </wp:anchor>
        </w:drawing>
      </w:r>
    </w:p>
    <w:p>
      <w:pPr>
        <w:pStyle w:val="23"/>
        <w:ind w:left="720" w:firstLine="0" w:firstLineChars="0"/>
        <w:rPr>
          <w:color w:val="000000" w:themeColor="text1"/>
          <w:sz w:val="24"/>
        </w:rPr>
      </w:pPr>
      <w:r>
        <w:rPr>
          <w:rFonts w:hint="eastAsia"/>
          <w:color w:val="000000" w:themeColor="text1"/>
          <w:sz w:val="24"/>
        </w:rPr>
        <w:t xml:space="preserve">Touch      or      to switch between two interfaces: </w:t>
      </w:r>
    </w:p>
    <w:p>
      <w:pPr>
        <w:pStyle w:val="23"/>
        <w:ind w:left="720" w:firstLine="0" w:firstLineChars="0"/>
        <w:rPr>
          <w:b/>
          <w:color w:val="000000" w:themeColor="text1"/>
          <w:sz w:val="28"/>
          <w:szCs w:val="28"/>
        </w:rPr>
      </w:pPr>
      <w:r>
        <w:rPr>
          <w:b/>
          <w:color w:val="000000" w:themeColor="text1"/>
          <w:sz w:val="28"/>
          <w:szCs w:val="28"/>
        </w:rPr>
        <w:pict>
          <v:shape id="Text Box 61" o:spid="_x0000_s1043" o:spt="202" type="#_x0000_t202" style="position:absolute;left:0pt;margin-left:41.1pt;margin-top:27.35pt;height:78pt;width:117pt;z-index:251679744;mso-width-relative:page;mso-height-relative:page;" coordsize="21600,21600">
            <v:path/>
            <v:fill focussize="0,0"/>
            <v:stroke weight="3pt" linestyle="thinThin"/>
            <v:imagedata o:title=""/>
            <o:lock v:ext="edit"/>
            <v:textbox>
              <w:txbxContent>
                <w:p>
                  <w:r>
                    <w:rPr>
                      <w:rFonts w:hint="eastAsia"/>
                    </w:rPr>
                    <w:t xml:space="preserve">Instant Flow </w:t>
                  </w:r>
                </w:p>
                <w:p>
                  <w:pPr>
                    <w:numPr>
                      <w:ilvl w:val="1"/>
                      <w:numId w:val="9"/>
                    </w:numPr>
                  </w:pPr>
                  <w:r>
                    <w:rPr>
                      <w:rFonts w:hint="eastAsia"/>
                    </w:rPr>
                    <w:t>Kg/h</w:t>
                  </w:r>
                </w:p>
                <w:p>
                  <w:r>
                    <w:rPr>
                      <w:rFonts w:hint="eastAsia"/>
                    </w:rPr>
                    <w:t>Total Flow</w:t>
                  </w:r>
                </w:p>
                <w:p>
                  <w:r>
                    <w:rPr>
                      <w:rFonts w:hint="eastAsia"/>
                    </w:rPr>
                    <w:t>3256.562         kg</w:t>
                  </w:r>
                </w:p>
              </w:txbxContent>
            </v:textbox>
          </v:shape>
        </w:pict>
      </w:r>
      <w:r>
        <w:rPr>
          <w:b/>
          <w:color w:val="000000" w:themeColor="text1"/>
          <w:sz w:val="28"/>
          <w:szCs w:val="28"/>
        </w:rPr>
        <w:pict>
          <v:shape id="Text Box 62" o:spid="_x0000_s1044" o:spt="202" type="#_x0000_t202" style="position:absolute;left:0pt;margin-left:219.8pt;margin-top:27.35pt;height:78pt;width:116.95pt;z-index:251680768;mso-width-relative:page;mso-height-relative:page;" coordsize="21600,21600">
            <v:path/>
            <v:fill focussize="0,0"/>
            <v:stroke weight="3pt" linestyle="thinThin"/>
            <v:imagedata o:title=""/>
            <o:lock v:ext="edit"/>
            <v:textbox>
              <w:txbxContent>
                <w:p>
                  <w:r>
                    <w:rPr>
                      <w:rFonts w:hint="eastAsia"/>
                    </w:rPr>
                    <w:t>Density</w:t>
                  </w:r>
                </w:p>
                <w:p>
                  <w:pPr>
                    <w:ind w:left="105"/>
                  </w:pPr>
                  <w:r>
                    <w:rPr>
                      <w:rFonts w:hint="eastAsia"/>
                    </w:rPr>
                    <w:t>1.000      g/cm3</w:t>
                  </w:r>
                </w:p>
                <w:p>
                  <w:r>
                    <w:rPr>
                      <w:rFonts w:hint="eastAsia"/>
                    </w:rPr>
                    <w:t>Temp</w:t>
                  </w:r>
                </w:p>
                <w:p>
                  <w:pPr>
                    <w:ind w:firstLine="210" w:firstLineChars="100"/>
                  </w:pPr>
                  <w:r>
                    <w:rPr>
                      <w:rFonts w:hint="eastAsia"/>
                    </w:rPr>
                    <w:t xml:space="preserve">25.3         </w:t>
                  </w:r>
                  <w:r>
                    <w:rPr>
                      <w:rFonts w:hint="eastAsia" w:ascii="宋体" w:hAnsi="宋体"/>
                    </w:rPr>
                    <w:t>℃</w:t>
                  </w:r>
                </w:p>
              </w:txbxContent>
            </v:textbox>
          </v:shape>
        </w:pict>
      </w:r>
    </w:p>
    <w:p>
      <w:pPr>
        <w:rPr>
          <w:b/>
          <w:color w:val="000000" w:themeColor="text1"/>
          <w:sz w:val="28"/>
          <w:szCs w:val="28"/>
        </w:rPr>
      </w:pPr>
    </w:p>
    <w:p>
      <w:pPr>
        <w:rPr>
          <w:b/>
          <w:color w:val="000000" w:themeColor="text1"/>
          <w:sz w:val="28"/>
          <w:szCs w:val="28"/>
        </w:rPr>
      </w:pPr>
    </w:p>
    <w:p>
      <w:pPr>
        <w:rPr>
          <w:b/>
          <w:color w:val="000000" w:themeColor="text1"/>
          <w:sz w:val="28"/>
          <w:szCs w:val="28"/>
        </w:rPr>
      </w:pPr>
    </w:p>
    <w:p>
      <w:pPr>
        <w:ind w:left="300" w:firstLine="420"/>
        <w:rPr>
          <w:b/>
          <w:color w:val="000000" w:themeColor="text1"/>
          <w:sz w:val="24"/>
        </w:rPr>
      </w:pPr>
      <w:r>
        <w:rPr>
          <w:rFonts w:hint="eastAsia"/>
          <w:b/>
          <w:color w:val="000000" w:themeColor="text1"/>
          <w:sz w:val="24"/>
        </w:rPr>
        <w:t>*Customization Order: please contact us in advance if it is required</w:t>
      </w:r>
    </w:p>
    <w:p>
      <w:pPr>
        <w:pStyle w:val="23"/>
        <w:ind w:left="720" w:firstLine="0" w:firstLineChars="0"/>
        <w:rPr>
          <w:b/>
          <w:color w:val="000000" w:themeColor="text1"/>
          <w:sz w:val="28"/>
          <w:szCs w:val="28"/>
        </w:rPr>
      </w:pPr>
      <w:r>
        <w:rPr>
          <w:b/>
          <w:color w:val="000000" w:themeColor="text1"/>
          <w:sz w:val="28"/>
          <w:szCs w:val="28"/>
        </w:rPr>
        <w:pict>
          <v:shape id="Text Box 189" o:spid="_x0000_s1049" o:spt="202" type="#_x0000_t202" style="position:absolute;left:0pt;margin-left:41.1pt;margin-top:19.35pt;height:77.95pt;width:116.85pt;z-index:251685888;mso-width-relative:page;mso-height-relative:page;" coordsize="21600,21600">
            <v:path/>
            <v:fill focussize="0,0"/>
            <v:stroke weight="3pt" linestyle="thinThin"/>
            <v:imagedata o:title=""/>
            <o:lock v:ext="edit"/>
            <v:textbox>
              <w:txbxContent>
                <w:p>
                  <w:r>
                    <w:rPr>
                      <w:rFonts w:hint="eastAsia"/>
                    </w:rPr>
                    <w:t>Oil-Water Ratio</w:t>
                  </w:r>
                </w:p>
                <w:p>
                  <w:r>
                    <w:rPr>
                      <w:rFonts w:hint="eastAsia"/>
                    </w:rPr>
                    <w:t xml:space="preserve">  99.82  %</w:t>
                  </w:r>
                </w:p>
              </w:txbxContent>
            </v:textbox>
          </v:shape>
        </w:pict>
      </w: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4"/>
        </w:rPr>
      </w:pPr>
      <w:r>
        <w:rPr>
          <w:rFonts w:hint="eastAsia"/>
          <w:b/>
          <w:color w:val="000000" w:themeColor="text1"/>
          <w:sz w:val="24"/>
        </w:rPr>
        <w:drawing>
          <wp:anchor distT="0" distB="0" distL="114300" distR="114300" simplePos="0" relativeHeight="251686912" behindDoc="0" locked="0" layoutInCell="1" allowOverlap="1">
            <wp:simplePos x="0" y="0"/>
            <wp:positionH relativeFrom="column">
              <wp:posOffset>954405</wp:posOffset>
            </wp:positionH>
            <wp:positionV relativeFrom="paragraph">
              <wp:posOffset>-34290</wp:posOffset>
            </wp:positionV>
            <wp:extent cx="308610" cy="293370"/>
            <wp:effectExtent l="19050" t="0" r="0" b="0"/>
            <wp:wrapNone/>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noChangeArrowheads="1"/>
                    </pic:cNvPicPr>
                  </pic:nvPicPr>
                  <pic:blipFill>
                    <a:blip r:embed="rId35" cstate="print"/>
                    <a:srcRect/>
                    <a:stretch>
                      <a:fillRect/>
                    </a:stretch>
                  </pic:blipFill>
                  <pic:spPr>
                    <a:xfrm>
                      <a:off x="0" y="0"/>
                      <a:ext cx="308754" cy="293298"/>
                    </a:xfrm>
                    <a:prstGeom prst="rect">
                      <a:avLst/>
                    </a:prstGeom>
                    <a:noFill/>
                    <a:ln w="9525">
                      <a:noFill/>
                      <a:miter lim="800000"/>
                      <a:headEnd/>
                      <a:tailEnd/>
                    </a:ln>
                  </pic:spPr>
                </pic:pic>
              </a:graphicData>
            </a:graphic>
          </wp:anchor>
        </w:drawing>
      </w:r>
      <w:r>
        <w:rPr>
          <w:rFonts w:hint="eastAsia"/>
          <w:b/>
          <w:color w:val="000000" w:themeColor="text1"/>
          <w:sz w:val="24"/>
        </w:rPr>
        <w:t xml:space="preserve">Touch      ，and it will be displayed as below: </w:t>
      </w:r>
    </w:p>
    <w:p>
      <w:pPr>
        <w:pStyle w:val="23"/>
        <w:ind w:left="720" w:firstLine="0" w:firstLineChars="0"/>
        <w:rPr>
          <w:b/>
          <w:color w:val="000000" w:themeColor="text1"/>
          <w:sz w:val="28"/>
          <w:szCs w:val="28"/>
        </w:rPr>
      </w:pPr>
      <w:r>
        <w:rPr>
          <w:b/>
          <w:color w:val="000000" w:themeColor="text1"/>
          <w:sz w:val="28"/>
          <w:szCs w:val="28"/>
        </w:rPr>
        <w:pict>
          <v:shape id="Text Box 69" o:spid="_x0000_s1047" o:spt="202" type="#_x0000_t202" style="position:absolute;left:0pt;margin-left:41.15pt;margin-top:16.3pt;height:77.95pt;width:116.85pt;z-index:251684864;mso-width-relative:page;mso-height-relative:page;" coordsize="21600,21600">
            <v:path/>
            <v:fill focussize="0,0"/>
            <v:stroke weight="3pt" linestyle="thinThin"/>
            <v:imagedata o:title=""/>
            <o:lock v:ext="edit"/>
            <v:textbox>
              <w:txbxContent>
                <w:p/>
                <w:p>
                  <w:pPr>
                    <w:ind w:firstLine="435"/>
                  </w:pPr>
                  <w:r>
                    <w:rPr>
                      <w:rFonts w:hint="eastAsia"/>
                    </w:rPr>
                    <w:t>Password</w:t>
                  </w:r>
                </w:p>
                <w:p>
                  <w:pPr>
                    <w:ind w:firstLine="435"/>
                  </w:pPr>
                  <w:r>
                    <w:rPr>
                      <w:rFonts w:hint="eastAsia"/>
                    </w:rPr>
                    <w:t xml:space="preserve">   0</w:t>
                  </w:r>
                </w:p>
              </w:txbxContent>
            </v:textbox>
          </v:shape>
        </w:pict>
      </w: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8"/>
          <w:szCs w:val="28"/>
        </w:rPr>
      </w:pPr>
    </w:p>
    <w:p>
      <w:pPr>
        <w:pStyle w:val="23"/>
        <w:ind w:left="720" w:firstLine="0" w:firstLineChars="0"/>
        <w:rPr>
          <w:b/>
          <w:color w:val="000000" w:themeColor="text1"/>
          <w:sz w:val="24"/>
        </w:rPr>
      </w:pPr>
      <w:r>
        <w:rPr>
          <w:rFonts w:hint="eastAsia"/>
          <w:b/>
          <w:color w:val="000000" w:themeColor="text1"/>
          <w:sz w:val="24"/>
        </w:rPr>
        <w:t xml:space="preserve">Check the Record: </w:t>
      </w:r>
    </w:p>
    <w:p>
      <w:pPr>
        <w:pStyle w:val="23"/>
        <w:ind w:left="720" w:firstLine="0" w:firstLineChars="0"/>
        <w:rPr>
          <w:b/>
          <w:color w:val="000000" w:themeColor="text1"/>
          <w:sz w:val="24"/>
        </w:rPr>
      </w:pPr>
      <w:r>
        <w:rPr>
          <w:rFonts w:hint="eastAsia"/>
          <w:b/>
          <w:color w:val="000000" w:themeColor="text1"/>
          <w:sz w:val="24"/>
        </w:rPr>
        <w:drawing>
          <wp:anchor distT="0" distB="0" distL="114300" distR="114300" simplePos="0" relativeHeight="251689984" behindDoc="0" locked="0" layoutInCell="1" allowOverlap="1">
            <wp:simplePos x="0" y="0"/>
            <wp:positionH relativeFrom="column">
              <wp:posOffset>4819650</wp:posOffset>
            </wp:positionH>
            <wp:positionV relativeFrom="paragraph">
              <wp:posOffset>114935</wp:posOffset>
            </wp:positionV>
            <wp:extent cx="304165" cy="293370"/>
            <wp:effectExtent l="19050" t="0" r="491" b="0"/>
            <wp:wrapNone/>
            <wp:docPr id="30"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
                    <pic:cNvPicPr>
                      <a:picLocks noChangeAspect="1" noChangeArrowheads="1"/>
                    </pic:cNvPicPr>
                  </pic:nvPicPr>
                  <pic:blipFill>
                    <a:blip r:embed="rId36" cstate="print"/>
                    <a:srcRect/>
                    <a:stretch>
                      <a:fillRect/>
                    </a:stretch>
                  </pic:blipFill>
                  <pic:spPr>
                    <a:xfrm>
                      <a:off x="0" y="0"/>
                      <a:ext cx="304309" cy="293298"/>
                    </a:xfrm>
                    <a:prstGeom prst="rect">
                      <a:avLst/>
                    </a:prstGeom>
                    <a:noFill/>
                    <a:ln w="9525">
                      <a:noFill/>
                      <a:miter lim="800000"/>
                      <a:headEnd/>
                      <a:tailEnd/>
                    </a:ln>
                  </pic:spPr>
                </pic:pic>
              </a:graphicData>
            </a:graphic>
          </wp:anchor>
        </w:drawing>
      </w:r>
      <w:r>
        <w:rPr>
          <w:rFonts w:hint="eastAsia"/>
          <w:b/>
          <w:color w:val="000000" w:themeColor="text1"/>
          <w:sz w:val="24"/>
        </w:rPr>
        <w:drawing>
          <wp:anchor distT="0" distB="0" distL="114300" distR="114300" simplePos="0" relativeHeight="251688960" behindDoc="0" locked="0" layoutInCell="1" allowOverlap="1">
            <wp:simplePos x="0" y="0"/>
            <wp:positionH relativeFrom="column">
              <wp:posOffset>2153920</wp:posOffset>
            </wp:positionH>
            <wp:positionV relativeFrom="paragraph">
              <wp:posOffset>132080</wp:posOffset>
            </wp:positionV>
            <wp:extent cx="320040" cy="318770"/>
            <wp:effectExtent l="19050" t="0" r="3810" b="0"/>
            <wp:wrapNone/>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noChangeArrowheads="1"/>
                    </pic:cNvPicPr>
                  </pic:nvPicPr>
                  <pic:blipFill>
                    <a:blip r:embed="rId37" cstate="print"/>
                    <a:srcRect/>
                    <a:stretch>
                      <a:fillRect/>
                    </a:stretch>
                  </pic:blipFill>
                  <pic:spPr>
                    <a:xfrm>
                      <a:off x="0" y="0"/>
                      <a:ext cx="320040" cy="318770"/>
                    </a:xfrm>
                    <a:prstGeom prst="rect">
                      <a:avLst/>
                    </a:prstGeom>
                    <a:noFill/>
                    <a:ln w="9525">
                      <a:noFill/>
                      <a:miter lim="800000"/>
                      <a:headEnd/>
                      <a:tailEnd/>
                    </a:ln>
                  </pic:spPr>
                </pic:pic>
              </a:graphicData>
            </a:graphic>
          </wp:anchor>
        </w:drawing>
      </w:r>
      <w:r>
        <w:rPr>
          <w:rFonts w:hint="eastAsia"/>
          <w:b/>
          <w:color w:val="000000" w:themeColor="text1"/>
          <w:sz w:val="24"/>
        </w:rPr>
        <w:drawing>
          <wp:anchor distT="0" distB="0" distL="114300" distR="114300" simplePos="0" relativeHeight="251687936" behindDoc="0" locked="0" layoutInCell="1" allowOverlap="1">
            <wp:simplePos x="0" y="0"/>
            <wp:positionH relativeFrom="column">
              <wp:posOffset>929005</wp:posOffset>
            </wp:positionH>
            <wp:positionV relativeFrom="paragraph">
              <wp:posOffset>114935</wp:posOffset>
            </wp:positionV>
            <wp:extent cx="334645" cy="335915"/>
            <wp:effectExtent l="19050" t="0" r="8255" b="0"/>
            <wp:wrapNone/>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noChangeArrowheads="1"/>
                    </pic:cNvPicPr>
                  </pic:nvPicPr>
                  <pic:blipFill>
                    <a:blip r:embed="rId38" cstate="print"/>
                    <a:srcRect/>
                    <a:stretch>
                      <a:fillRect/>
                    </a:stretch>
                  </pic:blipFill>
                  <pic:spPr>
                    <a:xfrm>
                      <a:off x="0" y="0"/>
                      <a:ext cx="334645" cy="335915"/>
                    </a:xfrm>
                    <a:prstGeom prst="rect">
                      <a:avLst/>
                    </a:prstGeom>
                    <a:noFill/>
                    <a:ln w="9525">
                      <a:noFill/>
                      <a:miter lim="800000"/>
                      <a:headEnd/>
                      <a:tailEnd/>
                    </a:ln>
                  </pic:spPr>
                </pic:pic>
              </a:graphicData>
            </a:graphic>
          </wp:anchor>
        </w:drawing>
      </w:r>
    </w:p>
    <w:p>
      <w:pPr>
        <w:pStyle w:val="23"/>
        <w:ind w:left="720" w:firstLine="0" w:firstLineChars="0"/>
        <w:rPr>
          <w:color w:val="000000" w:themeColor="text1"/>
          <w:sz w:val="24"/>
        </w:rPr>
      </w:pPr>
      <w:r>
        <w:rPr>
          <w:rFonts w:hint="eastAsia"/>
          <w:color w:val="000000" w:themeColor="text1"/>
          <w:sz w:val="24"/>
        </w:rPr>
        <w:t xml:space="preserve">Touch      ，and touch     , input 20 (password). Then touch     to enter. </w:t>
      </w:r>
    </w:p>
    <w:p>
      <w:pPr>
        <w:pStyle w:val="23"/>
        <w:ind w:left="720" w:firstLine="0" w:firstLineChars="0"/>
        <w:rPr>
          <w:color w:val="000000" w:themeColor="text1"/>
          <w:sz w:val="24"/>
        </w:rPr>
      </w:pPr>
    </w:p>
    <w:p>
      <w:pPr>
        <w:pStyle w:val="23"/>
        <w:ind w:left="720" w:firstLine="0" w:firstLineChars="0"/>
        <w:rPr>
          <w:b/>
          <w:color w:val="000000" w:themeColor="text1"/>
          <w:sz w:val="24"/>
        </w:rPr>
      </w:pPr>
      <w:r>
        <w:rPr>
          <w:rFonts w:hint="eastAsia"/>
          <w:b/>
          <w:color w:val="000000" w:themeColor="text1"/>
          <w:sz w:val="24"/>
        </w:rPr>
        <w:t xml:space="preserve">Enter the interface: </w:t>
      </w:r>
    </w:p>
    <w:p>
      <w:pPr>
        <w:pStyle w:val="23"/>
        <w:ind w:left="720" w:firstLine="0" w:firstLineChars="0"/>
        <w:rPr>
          <w:b/>
          <w:color w:val="000000" w:themeColor="text1"/>
          <w:sz w:val="24"/>
        </w:rPr>
      </w:pPr>
    </w:p>
    <w:p>
      <w:pPr>
        <w:pStyle w:val="23"/>
        <w:ind w:left="720" w:firstLine="0" w:firstLineChars="0"/>
        <w:rPr>
          <w:b/>
          <w:color w:val="000000" w:themeColor="text1"/>
          <w:sz w:val="24"/>
        </w:rPr>
      </w:pPr>
      <w:r>
        <w:rPr>
          <w:b/>
          <w:color w:val="000000" w:themeColor="text1"/>
          <w:sz w:val="24"/>
        </w:rPr>
        <w:drawing>
          <wp:anchor distT="0" distB="0" distL="114300" distR="114300" simplePos="0" relativeHeight="251695104" behindDoc="0" locked="0" layoutInCell="1" allowOverlap="1">
            <wp:simplePos x="0" y="0"/>
            <wp:positionH relativeFrom="column">
              <wp:posOffset>3042285</wp:posOffset>
            </wp:positionH>
            <wp:positionV relativeFrom="paragraph">
              <wp:posOffset>159385</wp:posOffset>
            </wp:positionV>
            <wp:extent cx="295275" cy="293370"/>
            <wp:effectExtent l="19050" t="0" r="0" b="0"/>
            <wp:wrapNone/>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noChangeArrowheads="1"/>
                    </pic:cNvPicPr>
                  </pic:nvPicPr>
                  <pic:blipFill>
                    <a:blip r:embed="rId39" cstate="print"/>
                    <a:srcRect/>
                    <a:stretch>
                      <a:fillRect/>
                    </a:stretch>
                  </pic:blipFill>
                  <pic:spPr>
                    <a:xfrm>
                      <a:off x="0" y="0"/>
                      <a:ext cx="295048" cy="293298"/>
                    </a:xfrm>
                    <a:prstGeom prst="rect">
                      <a:avLst/>
                    </a:prstGeom>
                    <a:noFill/>
                    <a:ln w="9525">
                      <a:noFill/>
                      <a:miter lim="800000"/>
                      <a:headEnd/>
                      <a:tailEnd/>
                    </a:ln>
                  </pic:spPr>
                </pic:pic>
              </a:graphicData>
            </a:graphic>
          </wp:anchor>
        </w:drawing>
      </w:r>
    </w:p>
    <w:p>
      <w:pPr>
        <w:pStyle w:val="23"/>
        <w:ind w:left="720" w:firstLine="0" w:firstLineChars="0"/>
        <w:rPr>
          <w:color w:val="000000" w:themeColor="text1"/>
          <w:sz w:val="24"/>
        </w:rPr>
      </w:pPr>
      <w:r>
        <w:rPr>
          <w:b/>
          <w:color w:val="000000" w:themeColor="text1"/>
          <w:sz w:val="24"/>
        </w:rPr>
        <w:pict>
          <v:shape id="Text Box 70" o:spid="_x0000_s1055" o:spt="202" type="#_x0000_t202" style="position:absolute;left:0pt;margin-left:41.05pt;margin-top:-0.3pt;height:78pt;width:116.95pt;z-index:251691008;mso-width-relative:page;mso-height-relative:page;" coordsize="21600,21600">
            <v:path/>
            <v:fill focussize="0,0"/>
            <v:stroke weight="3pt" linestyle="thinThin"/>
            <v:imagedata o:title=""/>
            <o:lock v:ext="edit"/>
            <v:textbox>
              <w:txbxContent>
                <w:p>
                  <w:r>
                    <w:rPr>
                      <w:rFonts w:hint="eastAsia"/>
                      <w:highlight w:val="magenta"/>
                    </w:rPr>
                    <w:t>Records</w:t>
                  </w:r>
                </w:p>
                <w:p>
                  <w:r>
                    <w:rPr>
                      <w:rFonts w:hint="eastAsia"/>
                    </w:rPr>
                    <w:t>Setting</w:t>
                  </w:r>
                </w:p>
                <w:p>
                  <w:pPr>
                    <w:rPr>
                      <w:color w:val="000000" w:themeColor="text1"/>
                    </w:rPr>
                  </w:pPr>
                  <w:r>
                    <w:rPr>
                      <w:rFonts w:hint="eastAsia"/>
                      <w:color w:val="000000" w:themeColor="text1"/>
                    </w:rPr>
                    <w:t xml:space="preserve">Output Test </w:t>
                  </w:r>
                </w:p>
                <w:p>
                  <w:pPr>
                    <w:rPr>
                      <w:color w:val="000000" w:themeColor="text1"/>
                    </w:rPr>
                  </w:pPr>
                  <w:r>
                    <w:rPr>
                      <w:rFonts w:hint="eastAsia"/>
                      <w:color w:val="000000" w:themeColor="text1"/>
                    </w:rPr>
                    <w:t>Clear Fault Code</w:t>
                  </w:r>
                </w:p>
                <w:p/>
              </w:txbxContent>
            </v:textbox>
          </v:shape>
        </w:pict>
      </w:r>
      <w:r>
        <w:rPr>
          <w:rFonts w:hint="eastAsia"/>
          <w:b/>
          <w:color w:val="000000" w:themeColor="text1"/>
          <w:sz w:val="24"/>
        </w:rPr>
        <w:t xml:space="preserve">                           </w:t>
      </w:r>
      <w:r>
        <w:rPr>
          <w:rFonts w:hint="eastAsia"/>
          <w:color w:val="000000" w:themeColor="text1"/>
          <w:sz w:val="24"/>
        </w:rPr>
        <w:t xml:space="preserve"> Touch     to enter the next menu. </w:t>
      </w:r>
    </w:p>
    <w:p>
      <w:pPr>
        <w:pStyle w:val="23"/>
        <w:ind w:left="720" w:firstLine="0" w:firstLineChars="0"/>
        <w:rPr>
          <w:color w:val="000000" w:themeColor="text1"/>
          <w:sz w:val="24"/>
        </w:rPr>
      </w:pPr>
      <w:r>
        <w:rPr>
          <w:rFonts w:hint="eastAsia"/>
          <w:color w:val="000000" w:themeColor="text1"/>
          <w:sz w:val="24"/>
        </w:rPr>
        <w:drawing>
          <wp:anchor distT="0" distB="0" distL="114300" distR="114300" simplePos="0" relativeHeight="251696128" behindDoc="0" locked="0" layoutInCell="1" allowOverlap="1">
            <wp:simplePos x="0" y="0"/>
            <wp:positionH relativeFrom="column">
              <wp:posOffset>3111500</wp:posOffset>
            </wp:positionH>
            <wp:positionV relativeFrom="paragraph">
              <wp:posOffset>99695</wp:posOffset>
            </wp:positionV>
            <wp:extent cx="335280" cy="335915"/>
            <wp:effectExtent l="19050" t="0" r="7620" b="0"/>
            <wp:wrapNone/>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noChangeArrowheads="1"/>
                    </pic:cNvPicPr>
                  </pic:nvPicPr>
                  <pic:blipFill>
                    <a:blip r:embed="rId38" cstate="print"/>
                    <a:srcRect/>
                    <a:stretch>
                      <a:fillRect/>
                    </a:stretch>
                  </pic:blipFill>
                  <pic:spPr>
                    <a:xfrm>
                      <a:off x="0" y="0"/>
                      <a:ext cx="335280" cy="335915"/>
                    </a:xfrm>
                    <a:prstGeom prst="rect">
                      <a:avLst/>
                    </a:prstGeom>
                    <a:noFill/>
                    <a:ln w="9525">
                      <a:noFill/>
                      <a:miter lim="800000"/>
                      <a:headEnd/>
                      <a:tailEnd/>
                    </a:ln>
                  </pic:spPr>
                </pic:pic>
              </a:graphicData>
            </a:graphic>
          </wp:anchor>
        </w:drawing>
      </w:r>
    </w:p>
    <w:p>
      <w:pPr>
        <w:pStyle w:val="23"/>
        <w:ind w:left="4130" w:leftChars="343" w:hanging="3410" w:hangingChars="1421"/>
        <w:rPr>
          <w:color w:val="000000" w:themeColor="text1"/>
          <w:sz w:val="24"/>
        </w:rPr>
      </w:pPr>
      <w:r>
        <w:rPr>
          <w:rFonts w:hint="eastAsia"/>
          <w:color w:val="000000" w:themeColor="text1"/>
          <w:sz w:val="24"/>
        </w:rPr>
        <w:t xml:space="preserve">                            Touch      to scroll between several interfaces to check the information of the mass flow meters </w:t>
      </w:r>
    </w:p>
    <w:p>
      <w:pPr>
        <w:rPr>
          <w:b/>
          <w:color w:val="000000" w:themeColor="text1"/>
          <w:sz w:val="24"/>
        </w:rPr>
      </w:pPr>
    </w:p>
    <w:p>
      <w:pPr>
        <w:pStyle w:val="23"/>
        <w:ind w:left="720" w:firstLine="0" w:firstLineChars="0"/>
        <w:rPr>
          <w:b/>
          <w:color w:val="000000" w:themeColor="text1"/>
          <w:sz w:val="24"/>
        </w:rPr>
      </w:pPr>
      <w:r>
        <w:rPr>
          <w:b/>
          <w:color w:val="000000" w:themeColor="text1"/>
          <w:sz w:val="24"/>
        </w:rPr>
        <w:pict>
          <v:shape id="Text Box 72" o:spid="_x0000_s1057" o:spt="202" type="#_x0000_t202" style="position:absolute;left:0pt;margin-left:203.75pt;margin-top:11.35pt;height:78pt;width:116.95pt;z-index:251693056;mso-width-relative:page;mso-height-relative:page;" coordsize="21600,21600">
            <v:path/>
            <v:fill focussize="0,0"/>
            <v:stroke weight="3pt" linestyle="thinThin"/>
            <v:imagedata o:title=""/>
            <o:lock v:ext="edit"/>
            <v:textbox>
              <w:txbxContent>
                <w:p>
                  <w:r>
                    <w:rPr>
                      <w:rFonts w:hint="eastAsia"/>
                    </w:rPr>
                    <w:t>Module</w:t>
                  </w:r>
                </w:p>
                <w:p>
                  <w:r>
                    <w:rPr>
                      <w:rFonts w:hint="eastAsia"/>
                    </w:rPr>
                    <w:t xml:space="preserve">  DMF-1-2</w:t>
                  </w:r>
                </w:p>
                <w:p>
                  <w:r>
                    <w:rPr>
                      <w:rFonts w:hint="eastAsia"/>
                    </w:rPr>
                    <w:t>S/N</w:t>
                  </w:r>
                </w:p>
                <w:p>
                  <w:r>
                    <w:rPr>
                      <w:rFonts w:hint="eastAsia"/>
                    </w:rPr>
                    <w:t>SN:  00-000</w:t>
                  </w:r>
                </w:p>
              </w:txbxContent>
            </v:textbox>
          </v:shape>
        </w:pict>
      </w:r>
      <w:r>
        <w:rPr>
          <w:b/>
          <w:color w:val="000000" w:themeColor="text1"/>
          <w:sz w:val="24"/>
        </w:rPr>
        <w:pict>
          <v:shape id="Text Box 71" o:spid="_x0000_s1056" o:spt="202" type="#_x0000_t202" style="position:absolute;left:0pt;margin-left:41.05pt;margin-top:11.35pt;height:78pt;width:116.95pt;z-index:251692032;mso-width-relative:page;mso-height-relative:page;" coordsize="21600,21600">
            <v:path/>
            <v:fill focussize="0,0"/>
            <v:stroke weight="3pt" linestyle="thinThin"/>
            <v:imagedata o:title=""/>
            <o:lock v:ext="edit"/>
            <v:textbox>
              <w:txbxContent>
                <w:p>
                  <w:r>
                    <w:rPr>
                      <w:rFonts w:hint="eastAsia"/>
                    </w:rPr>
                    <w:t>Flow Range</w:t>
                  </w:r>
                </w:p>
                <w:p>
                  <w:pPr>
                    <w:ind w:firstLine="105" w:firstLineChars="50"/>
                  </w:pPr>
                  <w:r>
                    <w:rPr>
                      <w:rFonts w:hint="eastAsia"/>
                    </w:rPr>
                    <w:t>1000         kg/h</w:t>
                  </w:r>
                </w:p>
                <w:p>
                  <w:r>
                    <w:rPr>
                      <w:rFonts w:hint="eastAsia"/>
                    </w:rPr>
                    <w:t>Version</w:t>
                  </w:r>
                </w:p>
                <w:p>
                  <w:r>
                    <w:rPr>
                      <w:rFonts w:hint="eastAsia"/>
                    </w:rPr>
                    <w:t>Ver.      1.0</w:t>
                  </w:r>
                </w:p>
              </w:txbxContent>
            </v:textbox>
          </v:shape>
        </w:pic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0" w:leftChars="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b/>
          <w:color w:val="000000" w:themeColor="text1"/>
          <w:sz w:val="24"/>
        </w:rPr>
        <w:pict>
          <v:shape id="Text Box 73" o:spid="_x0000_s1058" o:spt="202" type="#_x0000_t202" style="position:absolute;left:0pt;margin-left:37.95pt;margin-top:4.05pt;height:78pt;width:116.95pt;z-index:251694080;mso-width-relative:page;mso-height-relative:page;" coordsize="21600,21600">
            <v:path/>
            <v:fill focussize="0,0"/>
            <v:stroke weight="3pt" linestyle="thinThin"/>
            <v:imagedata o:title=""/>
            <o:lock v:ext="edit"/>
            <v:textbox>
              <w:txbxContent>
                <w:p>
                  <w:r>
                    <w:rPr>
                      <w:rFonts w:hint="eastAsia"/>
                    </w:rPr>
                    <w:t>Fault Code</w:t>
                  </w:r>
                </w:p>
                <w:p>
                  <w:r>
                    <w:rPr>
                      <w:rFonts w:hint="eastAsia"/>
                    </w:rPr>
                    <w:t xml:space="preserve">   01</w:t>
                  </w:r>
                </w:p>
              </w:txbxContent>
            </v:textbox>
          </v:shape>
        </w:pict>
      </w:r>
    </w:p>
    <w:p>
      <w:pPr>
        <w:pStyle w:val="23"/>
        <w:ind w:left="720" w:firstLine="0" w:firstLineChars="0"/>
        <w:rPr>
          <w:b/>
          <w:color w:val="000000" w:themeColor="text1"/>
          <w:sz w:val="24"/>
        </w:rPr>
      </w:pPr>
    </w:p>
    <w:p>
      <w:pPr>
        <w:pStyle w:val="23"/>
        <w:ind w:left="720" w:firstLine="0" w:firstLineChars="0"/>
        <w:rPr>
          <w:color w:val="000000" w:themeColor="text1"/>
          <w:sz w:val="24"/>
        </w:rPr>
      </w:pPr>
      <w:r>
        <w:rPr>
          <w:rFonts w:hint="eastAsia"/>
          <w:b/>
          <w:color w:val="000000" w:themeColor="text1"/>
          <w:sz w:val="24"/>
        </w:rPr>
        <w:t xml:space="preserve">                          </w:t>
      </w:r>
      <w:r>
        <w:rPr>
          <w:rFonts w:hint="eastAsia"/>
          <w:color w:val="000000" w:themeColor="text1"/>
          <w:sz w:val="24"/>
        </w:rPr>
        <w:t xml:space="preserve">  </w:t>
      </w:r>
      <w:r>
        <w:rPr>
          <w:color w:val="000000" w:themeColor="text1"/>
          <w:sz w:val="24"/>
        </w:rPr>
        <w:t>Touch</w:t>
      </w:r>
      <w:r>
        <w:rPr>
          <w:rFonts w:hint="eastAsia"/>
          <w:color w:val="000000" w:themeColor="text1"/>
          <w:sz w:val="24"/>
        </w:rPr>
        <w:t xml:space="preserve"> </w:t>
      </w:r>
      <w:r>
        <w:rPr>
          <w:color w:val="000000" w:themeColor="text1"/>
          <w:sz w:val="24"/>
        </w:rPr>
        <w:t xml:space="preserve">“ESC” to enter the previous </w:t>
      </w:r>
      <w:r>
        <w:rPr>
          <w:rFonts w:hint="eastAsia"/>
          <w:color w:val="000000" w:themeColor="text1"/>
          <w:sz w:val="24"/>
        </w:rPr>
        <w:t xml:space="preserve">menu </w: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rFonts w:hint="eastAsia"/>
          <w:b/>
          <w:color w:val="000000" w:themeColor="text1"/>
          <w:sz w:val="24"/>
        </w:rPr>
        <w:t>Setting</w:t>
      </w:r>
    </w:p>
    <w:p>
      <w:pPr>
        <w:pStyle w:val="23"/>
        <w:ind w:left="720" w:firstLine="0" w:firstLineChars="0"/>
        <w:rPr>
          <w:b/>
          <w:color w:val="000000" w:themeColor="text1"/>
          <w:sz w:val="24"/>
        </w:rPr>
      </w:pPr>
      <w:r>
        <w:rPr>
          <w:rFonts w:hint="eastAsia"/>
          <w:b/>
          <w:color w:val="000000" w:themeColor="text1"/>
          <w:sz w:val="24"/>
        </w:rPr>
        <w:drawing>
          <wp:anchor distT="0" distB="0" distL="114300" distR="114300" simplePos="0" relativeHeight="251697152" behindDoc="0" locked="0" layoutInCell="1" allowOverlap="1">
            <wp:simplePos x="0" y="0"/>
            <wp:positionH relativeFrom="column">
              <wp:posOffset>930275</wp:posOffset>
            </wp:positionH>
            <wp:positionV relativeFrom="paragraph">
              <wp:posOffset>60325</wp:posOffset>
            </wp:positionV>
            <wp:extent cx="333375" cy="335915"/>
            <wp:effectExtent l="19050" t="0" r="9525" b="0"/>
            <wp:wrapNone/>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noChangeArrowheads="1"/>
                    </pic:cNvPicPr>
                  </pic:nvPicPr>
                  <pic:blipFill>
                    <a:blip r:embed="rId33" cstate="print"/>
                    <a:srcRect/>
                    <a:stretch>
                      <a:fillRect/>
                    </a:stretch>
                  </pic:blipFill>
                  <pic:spPr>
                    <a:xfrm>
                      <a:off x="0" y="0"/>
                      <a:ext cx="333375" cy="335915"/>
                    </a:xfrm>
                    <a:prstGeom prst="rect">
                      <a:avLst/>
                    </a:prstGeom>
                    <a:noFill/>
                    <a:ln w="9525">
                      <a:noFill/>
                      <a:miter lim="800000"/>
                      <a:headEnd/>
                      <a:tailEnd/>
                    </a:ln>
                  </pic:spPr>
                </pic:pic>
              </a:graphicData>
            </a:graphic>
          </wp:anchor>
        </w:drawing>
      </w:r>
      <w:r>
        <w:rPr>
          <w:rFonts w:hint="eastAsia"/>
          <w:b/>
          <w:color w:val="000000" w:themeColor="text1"/>
          <w:sz w:val="24"/>
        </w:rPr>
        <w:drawing>
          <wp:anchor distT="0" distB="0" distL="114300" distR="114300" simplePos="0" relativeHeight="251698176" behindDoc="0" locked="0" layoutInCell="1" allowOverlap="1">
            <wp:simplePos x="0" y="0"/>
            <wp:positionH relativeFrom="column">
              <wp:posOffset>1834515</wp:posOffset>
            </wp:positionH>
            <wp:positionV relativeFrom="paragraph">
              <wp:posOffset>112395</wp:posOffset>
            </wp:positionV>
            <wp:extent cx="321945" cy="318770"/>
            <wp:effectExtent l="19050" t="0" r="1905" b="0"/>
            <wp:wrapNone/>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
                    <pic:cNvPicPr>
                      <a:picLocks noChangeAspect="1" noChangeArrowheads="1"/>
                    </pic:cNvPicPr>
                  </pic:nvPicPr>
                  <pic:blipFill>
                    <a:blip r:embed="rId40" cstate="print"/>
                    <a:srcRect/>
                    <a:stretch>
                      <a:fillRect/>
                    </a:stretch>
                  </pic:blipFill>
                  <pic:spPr>
                    <a:xfrm>
                      <a:off x="0" y="0"/>
                      <a:ext cx="321945" cy="318770"/>
                    </a:xfrm>
                    <a:prstGeom prst="rect">
                      <a:avLst/>
                    </a:prstGeom>
                    <a:noFill/>
                    <a:ln w="9525">
                      <a:noFill/>
                      <a:miter lim="800000"/>
                      <a:headEnd/>
                      <a:tailEnd/>
                    </a:ln>
                  </pic:spPr>
                </pic:pic>
              </a:graphicData>
            </a:graphic>
          </wp:anchor>
        </w:drawing>
      </w:r>
      <w:r>
        <w:rPr>
          <w:rFonts w:hint="eastAsia"/>
          <w:b/>
          <w:color w:val="000000" w:themeColor="text1"/>
          <w:sz w:val="24"/>
        </w:rPr>
        <w:drawing>
          <wp:anchor distT="0" distB="0" distL="114300" distR="114300" simplePos="0" relativeHeight="251699200" behindDoc="0" locked="0" layoutInCell="1" allowOverlap="1">
            <wp:simplePos x="0" y="0"/>
            <wp:positionH relativeFrom="column">
              <wp:posOffset>3810000</wp:posOffset>
            </wp:positionH>
            <wp:positionV relativeFrom="paragraph">
              <wp:posOffset>137795</wp:posOffset>
            </wp:positionV>
            <wp:extent cx="295275" cy="292735"/>
            <wp:effectExtent l="19050" t="0" r="9525" b="0"/>
            <wp:wrapNone/>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1" noChangeArrowheads="1"/>
                    </pic:cNvPicPr>
                  </pic:nvPicPr>
                  <pic:blipFill>
                    <a:blip r:embed="rId41" cstate="print"/>
                    <a:srcRect/>
                    <a:stretch>
                      <a:fillRect/>
                    </a:stretch>
                  </pic:blipFill>
                  <pic:spPr>
                    <a:xfrm>
                      <a:off x="0" y="0"/>
                      <a:ext cx="295275" cy="292735"/>
                    </a:xfrm>
                    <a:prstGeom prst="rect">
                      <a:avLst/>
                    </a:prstGeom>
                    <a:noFill/>
                    <a:ln w="9525">
                      <a:noFill/>
                      <a:miter lim="800000"/>
                      <a:headEnd/>
                      <a:tailEnd/>
                    </a:ln>
                  </pic:spPr>
                </pic:pic>
              </a:graphicData>
            </a:graphic>
          </wp:anchor>
        </w:drawing>
      </w:r>
    </w:p>
    <w:p>
      <w:pPr>
        <w:pStyle w:val="23"/>
        <w:ind w:left="720" w:firstLine="0" w:firstLineChars="0"/>
        <w:rPr>
          <w:b/>
          <w:color w:val="000000" w:themeColor="text1"/>
          <w:sz w:val="24"/>
        </w:rPr>
      </w:pPr>
      <w:r>
        <w:rPr>
          <w:rFonts w:hint="eastAsia"/>
          <w:color w:val="000000" w:themeColor="text1"/>
          <w:sz w:val="24"/>
        </w:rPr>
        <w:drawing>
          <wp:anchor distT="0" distB="0" distL="114300" distR="114300" simplePos="0" relativeHeight="251701248" behindDoc="0" locked="0" layoutInCell="1" allowOverlap="1">
            <wp:simplePos x="0" y="0"/>
            <wp:positionH relativeFrom="column">
              <wp:posOffset>1819275</wp:posOffset>
            </wp:positionH>
            <wp:positionV relativeFrom="paragraph">
              <wp:posOffset>198755</wp:posOffset>
            </wp:positionV>
            <wp:extent cx="335280" cy="336550"/>
            <wp:effectExtent l="19050" t="0" r="7896" b="0"/>
            <wp:wrapNone/>
            <wp:docPr id="41"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
                    <pic:cNvPicPr>
                      <a:picLocks noChangeAspect="1" noChangeArrowheads="1"/>
                    </pic:cNvPicPr>
                  </pic:nvPicPr>
                  <pic:blipFill>
                    <a:blip r:embed="rId38" cstate="print"/>
                    <a:srcRect/>
                    <a:stretch>
                      <a:fillRect/>
                    </a:stretch>
                  </pic:blipFill>
                  <pic:spPr>
                    <a:xfrm>
                      <a:off x="0" y="0"/>
                      <a:ext cx="335004" cy="336430"/>
                    </a:xfrm>
                    <a:prstGeom prst="rect">
                      <a:avLst/>
                    </a:prstGeom>
                    <a:noFill/>
                    <a:ln w="9525">
                      <a:noFill/>
                      <a:miter lim="800000"/>
                      <a:headEnd/>
                      <a:tailEnd/>
                    </a:ln>
                  </pic:spPr>
                </pic:pic>
              </a:graphicData>
            </a:graphic>
          </wp:anchor>
        </w:drawing>
      </w:r>
      <w:r>
        <w:rPr>
          <w:rFonts w:hint="eastAsia"/>
          <w:color w:val="000000" w:themeColor="text1"/>
          <w:sz w:val="24"/>
        </w:rPr>
        <w:t xml:space="preserve">Touch      , touch      to enter 20, then touch     to enter the next interface. And touch      to enter the </w:t>
      </w:r>
      <w:r>
        <w:rPr>
          <w:color w:val="000000" w:themeColor="text1"/>
          <w:sz w:val="24"/>
        </w:rPr>
        <w:t>“</w:t>
      </w:r>
      <w:r>
        <w:rPr>
          <w:rFonts w:hint="eastAsia"/>
          <w:color w:val="000000" w:themeColor="text1"/>
          <w:sz w:val="24"/>
        </w:rPr>
        <w:t>Setting</w:t>
      </w:r>
      <w:r>
        <w:rPr>
          <w:color w:val="000000" w:themeColor="text1"/>
          <w:sz w:val="24"/>
        </w:rPr>
        <w:t>”</w:t>
      </w:r>
      <w:r>
        <w:rPr>
          <w:rFonts w:hint="eastAsia"/>
          <w:color w:val="000000" w:themeColor="text1"/>
          <w:sz w:val="24"/>
        </w:rPr>
        <w:t xml:space="preserve"> interface. </w: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b/>
          <w:color w:val="000000" w:themeColor="text1"/>
          <w:sz w:val="24"/>
        </w:rPr>
        <w:pict>
          <v:shape id="_x0000_s1064" o:spid="_x0000_s1064" o:spt="202" type="#_x0000_t202" style="position:absolute;left:0pt;margin-left:38.1pt;margin-top:1.5pt;height:78pt;width:116.95pt;z-index:251700224;mso-width-relative:page;mso-height-relative:page;" coordsize="21600,21600">
            <v:path/>
            <v:fill focussize="0,0"/>
            <v:stroke weight="3pt" linestyle="thinThin"/>
            <v:imagedata o:title=""/>
            <o:lock v:ext="edit"/>
            <v:textbox>
              <w:txbxContent>
                <w:p>
                  <w:r>
                    <w:rPr>
                      <w:rFonts w:hint="eastAsia"/>
                    </w:rPr>
                    <w:t>Records</w:t>
                  </w:r>
                </w:p>
                <w:p>
                  <w:r>
                    <w:rPr>
                      <w:rFonts w:hint="eastAsia"/>
                      <w:highlight w:val="magenta"/>
                    </w:rPr>
                    <w:t>Setting</w:t>
                  </w:r>
                </w:p>
                <w:p>
                  <w:pPr>
                    <w:rPr>
                      <w:color w:val="000000" w:themeColor="text1"/>
                    </w:rPr>
                  </w:pPr>
                  <w:r>
                    <w:rPr>
                      <w:rFonts w:hint="eastAsia"/>
                      <w:color w:val="000000" w:themeColor="text1"/>
                    </w:rPr>
                    <w:t xml:space="preserve">Output Test </w:t>
                  </w:r>
                </w:p>
                <w:p>
                  <w:pPr>
                    <w:rPr>
                      <w:color w:val="000000" w:themeColor="text1"/>
                    </w:rPr>
                  </w:pPr>
                  <w:r>
                    <w:rPr>
                      <w:rFonts w:hint="eastAsia"/>
                      <w:color w:val="000000" w:themeColor="text1"/>
                    </w:rPr>
                    <w:t>Clear Fault Code</w:t>
                  </w:r>
                </w:p>
                <w:p/>
              </w:txbxContent>
            </v:textbox>
          </v:shape>
        </w:pic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rFonts w:hint="eastAsia"/>
          <w:b/>
          <w:color w:val="000000" w:themeColor="text1"/>
          <w:sz w:val="24"/>
        </w:rPr>
        <w:drawing>
          <wp:anchor distT="0" distB="0" distL="114300" distR="114300" simplePos="0" relativeHeight="251704320" behindDoc="0" locked="0" layoutInCell="1" allowOverlap="1">
            <wp:simplePos x="0" y="0"/>
            <wp:positionH relativeFrom="column">
              <wp:posOffset>876935</wp:posOffset>
            </wp:positionH>
            <wp:positionV relativeFrom="paragraph">
              <wp:posOffset>167005</wp:posOffset>
            </wp:positionV>
            <wp:extent cx="302895" cy="292735"/>
            <wp:effectExtent l="19050" t="0" r="1905" b="0"/>
            <wp:wrapNone/>
            <wp:docPr id="12"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2"/>
                    <pic:cNvPicPr>
                      <a:picLocks noChangeAspect="1" noChangeArrowheads="1"/>
                    </pic:cNvPicPr>
                  </pic:nvPicPr>
                  <pic:blipFill>
                    <a:blip r:embed="rId42" cstate="print"/>
                    <a:srcRect/>
                    <a:stretch>
                      <a:fillRect/>
                    </a:stretch>
                  </pic:blipFill>
                  <pic:spPr>
                    <a:xfrm>
                      <a:off x="0" y="0"/>
                      <a:ext cx="302895" cy="292735"/>
                    </a:xfrm>
                    <a:prstGeom prst="rect">
                      <a:avLst/>
                    </a:prstGeom>
                    <a:noFill/>
                    <a:ln w="9525">
                      <a:noFill/>
                      <a:miter lim="800000"/>
                      <a:headEnd/>
                      <a:tailEnd/>
                    </a:ln>
                  </pic:spPr>
                </pic:pic>
              </a:graphicData>
            </a:graphic>
          </wp:anchor>
        </w:drawing>
      </w:r>
    </w:p>
    <w:p>
      <w:pPr>
        <w:pStyle w:val="23"/>
        <w:ind w:left="720" w:firstLine="0" w:firstLineChars="0"/>
        <w:rPr>
          <w:b/>
          <w:color w:val="000000" w:themeColor="text1"/>
          <w:sz w:val="24"/>
        </w:rPr>
      </w:pPr>
      <w:r>
        <w:rPr>
          <w:rFonts w:hint="eastAsia"/>
          <w:b/>
          <w:color w:val="000000" w:themeColor="text1"/>
          <w:sz w:val="24"/>
        </w:rPr>
        <w:t>Touch     to enter</w:t>
      </w:r>
    </w:p>
    <w:p>
      <w:pPr>
        <w:pStyle w:val="23"/>
        <w:ind w:left="720" w:firstLine="0" w:firstLineChars="0"/>
        <w:rPr>
          <w:color w:val="000000" w:themeColor="text1"/>
          <w:sz w:val="24"/>
        </w:rPr>
      </w:pPr>
    </w:p>
    <w:p>
      <w:pPr>
        <w:pStyle w:val="23"/>
        <w:ind w:left="840" w:firstLine="0" w:firstLineChars="0"/>
        <w:jc w:val="left"/>
        <w:rPr>
          <w:color w:val="000000" w:themeColor="text1"/>
          <w:sz w:val="24"/>
        </w:rPr>
      </w:pPr>
      <w:r>
        <w:rPr>
          <w:rFonts w:hint="eastAsia"/>
          <w:color w:val="000000" w:themeColor="text1"/>
          <w:sz w:val="24"/>
        </w:rPr>
        <w:drawing>
          <wp:anchor distT="0" distB="0" distL="114300" distR="114300" simplePos="0" relativeHeight="251713536" behindDoc="0" locked="0" layoutInCell="1" allowOverlap="1">
            <wp:simplePos x="0" y="0"/>
            <wp:positionH relativeFrom="column">
              <wp:posOffset>382270</wp:posOffset>
            </wp:positionH>
            <wp:positionV relativeFrom="paragraph">
              <wp:posOffset>194945</wp:posOffset>
            </wp:positionV>
            <wp:extent cx="334645" cy="335915"/>
            <wp:effectExtent l="19050" t="0" r="8255" b="0"/>
            <wp:wrapNone/>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noChangeArrowheads="1"/>
                    </pic:cNvPicPr>
                  </pic:nvPicPr>
                  <pic:blipFill>
                    <a:blip r:embed="rId38" cstate="print"/>
                    <a:srcRect/>
                    <a:stretch>
                      <a:fillRect/>
                    </a:stretch>
                  </pic:blipFill>
                  <pic:spPr>
                    <a:xfrm>
                      <a:off x="0" y="0"/>
                      <a:ext cx="334645" cy="335915"/>
                    </a:xfrm>
                    <a:prstGeom prst="rect">
                      <a:avLst/>
                    </a:prstGeom>
                    <a:noFill/>
                    <a:ln w="9525">
                      <a:noFill/>
                      <a:miter lim="800000"/>
                      <a:headEnd/>
                      <a:tailEnd/>
                    </a:ln>
                  </pic:spPr>
                </pic:pic>
              </a:graphicData>
            </a:graphic>
          </wp:anchor>
        </w:drawing>
      </w:r>
      <w:r>
        <w:rPr>
          <w:color w:val="000000" w:themeColor="text1"/>
          <w:sz w:val="24"/>
        </w:rPr>
        <w:pict>
          <v:shape id="Text Box 75" o:spid="_x0000_s1066" o:spt="202" type="#_x0000_t202" style="position:absolute;left:0pt;margin-left:38.05pt;margin-top:-0.35pt;height:78pt;width:117pt;mso-wrap-distance-bottom:0pt;mso-wrap-distance-left:9pt;mso-wrap-distance-right:9pt;mso-wrap-distance-top:0pt;z-index:251712512;mso-width-relative:page;mso-height-relative:page;" coordsize="21600,21600">
            <v:path/>
            <v:fill focussize="0,0"/>
            <v:stroke weight="3pt" linestyle="thinThin"/>
            <v:imagedata o:title=""/>
            <o:lock v:ext="edit"/>
            <v:textbox>
              <w:txbxContent>
                <w:p>
                  <w:r>
                    <w:rPr>
                      <w:rFonts w:hint="eastAsia"/>
                      <w:highlight w:val="magenta"/>
                    </w:rPr>
                    <w:t>Clear</w:t>
                  </w:r>
                </w:p>
                <w:p>
                  <w:r>
                    <w:rPr>
                      <w:rFonts w:hint="eastAsia"/>
                    </w:rPr>
                    <w:t>No</w:t>
                  </w:r>
                </w:p>
                <w:p>
                  <w:r>
                    <w:rPr>
                      <w:rFonts w:hint="eastAsia"/>
                    </w:rPr>
                    <w:t>Zero Point Calibrate</w:t>
                  </w:r>
                </w:p>
                <w:p>
                  <w:r>
                    <w:rPr>
                      <w:rFonts w:hint="eastAsia"/>
                    </w:rPr>
                    <w:t>No</w:t>
                  </w:r>
                </w:p>
              </w:txbxContent>
            </v:textbox>
            <w10:wrap type="square"/>
          </v:shape>
        </w:pict>
      </w:r>
      <w:r>
        <w:rPr>
          <w:rFonts w:hint="eastAsia"/>
          <w:color w:val="000000" w:themeColor="text1"/>
          <w:sz w:val="24"/>
        </w:rPr>
        <w:t xml:space="preserve">For Example: 1) when the cursor is at </w:t>
      </w:r>
      <w:r>
        <w:rPr>
          <w:color w:val="000000" w:themeColor="text1"/>
          <w:sz w:val="24"/>
        </w:rPr>
        <w:t>“</w:t>
      </w:r>
      <w:r>
        <w:rPr>
          <w:rFonts w:hint="eastAsia"/>
          <w:color w:val="000000" w:themeColor="text1"/>
          <w:sz w:val="24"/>
        </w:rPr>
        <w:t>Clear</w:t>
      </w:r>
      <w:r>
        <w:rPr>
          <w:color w:val="000000" w:themeColor="text1"/>
          <w:sz w:val="24"/>
        </w:rPr>
        <w:t>”</w:t>
      </w:r>
      <w:r>
        <w:rPr>
          <w:rFonts w:hint="eastAsia"/>
          <w:color w:val="000000" w:themeColor="text1"/>
          <w:sz w:val="24"/>
        </w:rPr>
        <w:t xml:space="preserve">, touch     to move to </w:t>
      </w:r>
      <w:r>
        <w:rPr>
          <w:color w:val="000000" w:themeColor="text1"/>
          <w:sz w:val="24"/>
        </w:rPr>
        <w:t>“</w:t>
      </w:r>
      <w:r>
        <w:rPr>
          <w:rFonts w:hint="eastAsia"/>
          <w:color w:val="000000" w:themeColor="text1"/>
          <w:sz w:val="24"/>
        </w:rPr>
        <w:t>Zero Point Calibrate</w:t>
      </w:r>
      <w:r>
        <w:rPr>
          <w:color w:val="000000" w:themeColor="text1"/>
          <w:sz w:val="24"/>
        </w:rPr>
        <w:t>”</w:t>
      </w:r>
      <w:r>
        <w:rPr>
          <w:rFonts w:hint="eastAsia"/>
          <w:color w:val="000000" w:themeColor="text1"/>
          <w:sz w:val="24"/>
        </w:rPr>
        <w:t xml:space="preserve">; </w:t>
      </w:r>
    </w:p>
    <w:p>
      <w:pPr>
        <w:pStyle w:val="23"/>
        <w:ind w:left="840" w:firstLine="0" w:firstLineChars="0"/>
        <w:jc w:val="left"/>
        <w:rPr>
          <w:color w:val="000000" w:themeColor="text1"/>
          <w:sz w:val="24"/>
        </w:rPr>
      </w:pPr>
      <w:r>
        <w:rPr>
          <w:rFonts w:hint="eastAsia"/>
          <w:color w:val="000000" w:themeColor="text1"/>
          <w:sz w:val="24"/>
        </w:rPr>
        <w:drawing>
          <wp:anchor distT="0" distB="0" distL="114300" distR="114300" simplePos="0" relativeHeight="251714560" behindDoc="0" locked="0" layoutInCell="1" allowOverlap="1">
            <wp:simplePos x="0" y="0"/>
            <wp:positionH relativeFrom="column">
              <wp:posOffset>2673350</wp:posOffset>
            </wp:positionH>
            <wp:positionV relativeFrom="paragraph">
              <wp:posOffset>139065</wp:posOffset>
            </wp:positionV>
            <wp:extent cx="295910" cy="293370"/>
            <wp:effectExtent l="19050" t="0" r="9118" b="0"/>
            <wp:wrapNone/>
            <wp:docPr id="51"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
                    <pic:cNvPicPr>
                      <a:picLocks noChangeAspect="1" noChangeArrowheads="1"/>
                    </pic:cNvPicPr>
                  </pic:nvPicPr>
                  <pic:blipFill>
                    <a:blip r:embed="rId39" cstate="print"/>
                    <a:srcRect/>
                    <a:stretch>
                      <a:fillRect/>
                    </a:stretch>
                  </pic:blipFill>
                  <pic:spPr>
                    <a:xfrm>
                      <a:off x="0" y="0"/>
                      <a:ext cx="295682" cy="293298"/>
                    </a:xfrm>
                    <a:prstGeom prst="rect">
                      <a:avLst/>
                    </a:prstGeom>
                    <a:noFill/>
                    <a:ln w="9525">
                      <a:noFill/>
                      <a:miter lim="800000"/>
                      <a:headEnd/>
                      <a:tailEnd/>
                    </a:ln>
                  </pic:spPr>
                </pic:pic>
              </a:graphicData>
            </a:graphic>
          </wp:anchor>
        </w:drawing>
      </w:r>
      <w:r>
        <w:rPr>
          <w:rFonts w:hint="eastAsia"/>
          <w:color w:val="000000" w:themeColor="text1"/>
          <w:sz w:val="24"/>
        </w:rPr>
        <w:drawing>
          <wp:anchor distT="0" distB="0" distL="114300" distR="114300" simplePos="0" relativeHeight="251716608" behindDoc="0" locked="0" layoutInCell="1" allowOverlap="1">
            <wp:simplePos x="0" y="0"/>
            <wp:positionH relativeFrom="column">
              <wp:posOffset>4499610</wp:posOffset>
            </wp:positionH>
            <wp:positionV relativeFrom="paragraph">
              <wp:posOffset>125095</wp:posOffset>
            </wp:positionV>
            <wp:extent cx="334645" cy="335915"/>
            <wp:effectExtent l="19050" t="0" r="8255" b="0"/>
            <wp:wrapNone/>
            <wp:docPr id="14"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 descr="1"/>
                    <pic:cNvPicPr>
                      <a:picLocks noChangeAspect="1" noChangeArrowheads="1"/>
                    </pic:cNvPicPr>
                  </pic:nvPicPr>
                  <pic:blipFill>
                    <a:blip r:embed="rId38" cstate="print"/>
                    <a:srcRect/>
                    <a:stretch>
                      <a:fillRect/>
                    </a:stretch>
                  </pic:blipFill>
                  <pic:spPr>
                    <a:xfrm>
                      <a:off x="0" y="0"/>
                      <a:ext cx="334645" cy="335915"/>
                    </a:xfrm>
                    <a:prstGeom prst="rect">
                      <a:avLst/>
                    </a:prstGeom>
                    <a:noFill/>
                    <a:ln w="9525">
                      <a:noFill/>
                      <a:miter lim="800000"/>
                      <a:headEnd/>
                      <a:tailEnd/>
                    </a:ln>
                  </pic:spPr>
                </pic:pic>
              </a:graphicData>
            </a:graphic>
          </wp:anchor>
        </w:drawing>
      </w:r>
      <w:r>
        <w:rPr>
          <w:rFonts w:hint="eastAsia"/>
          <w:color w:val="000000" w:themeColor="text1"/>
          <w:sz w:val="24"/>
          <w:lang w:val="en-US" w:eastAsia="zh-CN"/>
        </w:rPr>
        <w:t xml:space="preserve"> </w:t>
      </w:r>
    </w:p>
    <w:p>
      <w:pPr>
        <w:pStyle w:val="23"/>
        <w:ind w:left="840" w:firstLine="0" w:firstLineChars="0"/>
        <w:jc w:val="left"/>
        <w:rPr>
          <w:color w:val="000000" w:themeColor="text1"/>
          <w:sz w:val="24"/>
        </w:rPr>
      </w:pPr>
      <w:r>
        <w:rPr>
          <w:rFonts w:hint="eastAsia"/>
          <w:color w:val="000000" w:themeColor="text1"/>
          <w:sz w:val="24"/>
        </w:rPr>
        <w:drawing>
          <wp:anchor distT="0" distB="0" distL="114300" distR="114300" simplePos="0" relativeHeight="251718656" behindDoc="0" locked="0" layoutInCell="1" allowOverlap="1">
            <wp:simplePos x="0" y="0"/>
            <wp:positionH relativeFrom="column">
              <wp:posOffset>798830</wp:posOffset>
            </wp:positionH>
            <wp:positionV relativeFrom="paragraph">
              <wp:posOffset>172720</wp:posOffset>
            </wp:positionV>
            <wp:extent cx="291465" cy="293370"/>
            <wp:effectExtent l="19050" t="0" r="0" b="0"/>
            <wp:wrapNone/>
            <wp:docPr id="15"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descr="2"/>
                    <pic:cNvPicPr>
                      <a:picLocks noChangeAspect="1" noChangeArrowheads="1"/>
                    </pic:cNvPicPr>
                  </pic:nvPicPr>
                  <pic:blipFill>
                    <a:blip r:embed="rId43" cstate="print"/>
                    <a:srcRect/>
                    <a:stretch>
                      <a:fillRect/>
                    </a:stretch>
                  </pic:blipFill>
                  <pic:spPr>
                    <a:xfrm>
                      <a:off x="0" y="0"/>
                      <a:ext cx="291501" cy="293299"/>
                    </a:xfrm>
                    <a:prstGeom prst="rect">
                      <a:avLst/>
                    </a:prstGeom>
                    <a:noFill/>
                    <a:ln w="9525">
                      <a:noFill/>
                      <a:miter lim="800000"/>
                      <a:headEnd/>
                      <a:tailEnd/>
                    </a:ln>
                  </pic:spPr>
                </pic:pic>
              </a:graphicData>
            </a:graphic>
          </wp:anchor>
        </w:drawing>
      </w:r>
      <w:r>
        <w:rPr>
          <w:rFonts w:hint="eastAsia"/>
          <w:color w:val="000000" w:themeColor="text1"/>
          <w:sz w:val="24"/>
        </w:rPr>
        <w:t xml:space="preserve">2) Touch </w:t>
      </w:r>
      <w:r>
        <w:rPr>
          <w:rFonts w:hint="eastAsia"/>
          <w:color w:val="000000" w:themeColor="text1"/>
          <w:sz w:val="24"/>
          <w:lang w:val="en-US" w:eastAsia="zh-CN"/>
        </w:rPr>
        <w:t xml:space="preserve">    </w:t>
      </w:r>
      <w:r>
        <w:rPr>
          <w:rFonts w:hint="eastAsia"/>
          <w:color w:val="000000" w:themeColor="text1"/>
          <w:sz w:val="24"/>
        </w:rPr>
        <w:t xml:space="preserve">to enter, touch to choose </w:t>
      </w:r>
      <w:r>
        <w:rPr>
          <w:rFonts w:hint="eastAsia"/>
          <w:color w:val="000000" w:themeColor="text1"/>
          <w:sz w:val="24"/>
          <w:lang w:val="en-US" w:eastAsia="zh-CN"/>
        </w:rPr>
        <w:t xml:space="preserve">    </w:t>
      </w:r>
      <w:r>
        <w:rPr>
          <w:rFonts w:hint="eastAsia"/>
          <w:color w:val="000000" w:themeColor="text1"/>
          <w:sz w:val="24"/>
        </w:rPr>
        <w:t xml:space="preserve">yes, or no. Touch     to enter. Or touch </w:t>
      </w:r>
      <w:r>
        <w:rPr>
          <w:color w:val="000000" w:themeColor="text1"/>
          <w:sz w:val="24"/>
        </w:rPr>
        <w:t>“</w:t>
      </w:r>
      <w:r>
        <w:rPr>
          <w:rFonts w:hint="eastAsia"/>
          <w:color w:val="000000" w:themeColor="text1"/>
          <w:sz w:val="24"/>
        </w:rPr>
        <w:t>ESC</w:t>
      </w:r>
      <w:r>
        <w:rPr>
          <w:color w:val="000000" w:themeColor="text1"/>
          <w:sz w:val="24"/>
        </w:rPr>
        <w:t>”</w:t>
      </w:r>
      <w:r>
        <w:rPr>
          <w:rFonts w:hint="eastAsia"/>
          <w:color w:val="000000" w:themeColor="text1"/>
          <w:sz w:val="24"/>
        </w:rPr>
        <w:t xml:space="preserve"> to exit.</w:t>
      </w:r>
    </w:p>
    <w:p>
      <w:pPr>
        <w:pStyle w:val="23"/>
        <w:ind w:left="720" w:firstLine="0" w:firstLineChars="0"/>
        <w:jc w:val="right"/>
        <w:rPr>
          <w:b/>
          <w:color w:val="000000" w:themeColor="text1"/>
          <w:sz w:val="24"/>
        </w:rPr>
      </w:pPr>
    </w:p>
    <w:p>
      <w:pPr>
        <w:pStyle w:val="23"/>
        <w:ind w:left="720" w:firstLine="0" w:firstLineChars="0"/>
        <w:jc w:val="right"/>
        <w:rPr>
          <w:color w:val="000000" w:themeColor="text1"/>
          <w:sz w:val="24"/>
        </w:rPr>
      </w:pPr>
    </w:p>
    <w:p>
      <w:pPr>
        <w:pStyle w:val="23"/>
        <w:ind w:left="720" w:firstLine="0" w:firstLineChars="0"/>
        <w:rPr>
          <w:color w:val="000000" w:themeColor="text1"/>
          <w:sz w:val="24"/>
        </w:rPr>
      </w:pPr>
      <w:r>
        <w:rPr>
          <w:color w:val="000000" w:themeColor="text1"/>
          <w:sz w:val="24"/>
        </w:rPr>
        <w:pict>
          <v:shape id="Text Box 76" o:spid="_x0000_s1067" o:spt="202" type="#_x0000_t202" style="position:absolute;left:0pt;margin-left:37.95pt;margin-top:0.5pt;height:77.95pt;width:117.1pt;mso-wrap-distance-bottom:0pt;mso-wrap-distance-left:9pt;mso-wrap-distance-right:9pt;mso-wrap-distance-top:0pt;z-index:251705344;mso-width-relative:page;mso-height-relative:page;" coordsize="21600,21600">
            <v:path/>
            <v:fill focussize="0,0"/>
            <v:stroke weight="3pt" linestyle="thinThin"/>
            <v:imagedata o:title=""/>
            <o:lock v:ext="edit"/>
            <v:textbox>
              <w:txbxContent>
                <w:p>
                  <w:r>
                    <w:rPr>
                      <w:rFonts w:hint="eastAsia"/>
                    </w:rPr>
                    <w:t>Restart</w:t>
                  </w:r>
                </w:p>
                <w:p>
                  <w:r>
                    <w:rPr>
                      <w:rFonts w:hint="eastAsia"/>
                    </w:rPr>
                    <w:t xml:space="preserve">  No</w:t>
                  </w:r>
                </w:p>
                <w:p>
                  <w:r>
                    <w:rPr>
                      <w:rFonts w:hint="eastAsia"/>
                    </w:rPr>
                    <w:t>Decimal</w:t>
                  </w:r>
                </w:p>
                <w:p>
                  <w:r>
                    <w:rPr>
                      <w:rFonts w:hint="eastAsia"/>
                    </w:rPr>
                    <w:t xml:space="preserve">  3</w:t>
                  </w:r>
                </w:p>
                <w:p/>
              </w:txbxContent>
            </v:textbox>
            <w10:wrap type="square"/>
          </v:shape>
        </w:pict>
      </w:r>
      <w:r>
        <w:rPr>
          <w:rFonts w:hint="eastAsia"/>
          <w:color w:val="000000" w:themeColor="text1"/>
          <w:sz w:val="24"/>
        </w:rPr>
        <w:t>The mass flow meter will be restarted by touching this button.</w:t>
      </w:r>
    </w:p>
    <w:p>
      <w:pPr>
        <w:pStyle w:val="23"/>
        <w:ind w:left="720" w:firstLine="0" w:firstLineChars="0"/>
        <w:rPr>
          <w:color w:val="000000" w:themeColor="text1"/>
          <w:sz w:val="24"/>
        </w:rPr>
      </w:pPr>
    </w:p>
    <w:p>
      <w:pPr>
        <w:pStyle w:val="23"/>
        <w:ind w:left="720" w:firstLine="0" w:firstLineChars="0"/>
        <w:rPr>
          <w:color w:val="000000" w:themeColor="text1"/>
          <w:sz w:val="24"/>
        </w:rPr>
      </w:pPr>
      <w:r>
        <w:rPr>
          <w:rFonts w:hint="eastAsia"/>
          <w:color w:val="000000" w:themeColor="text1"/>
          <w:sz w:val="24"/>
        </w:rPr>
        <w:t>The decimal set for the mass flow meter is optical from 0-3</w:t>
      </w:r>
    </w:p>
    <w:p>
      <w:pPr>
        <w:pStyle w:val="23"/>
        <w:ind w:left="720" w:firstLine="0" w:firstLineChars="0"/>
        <w:rPr>
          <w:color w:val="000000" w:themeColor="text1"/>
          <w:sz w:val="24"/>
        </w:rPr>
      </w:pPr>
      <w:r>
        <w:rPr>
          <w:rFonts w:hint="eastAsia"/>
          <w:b/>
          <w:color w:val="000000" w:themeColor="text1"/>
          <w:sz w:val="24"/>
        </w:rPr>
        <w:t xml:space="preserve">                   </w:t>
      </w:r>
    </w:p>
    <w:p>
      <w:pPr>
        <w:pStyle w:val="23"/>
        <w:ind w:left="720" w:firstLine="0" w:firstLineChars="0"/>
        <w:rPr>
          <w:color w:val="000000" w:themeColor="text1"/>
          <w:sz w:val="24"/>
        </w:rPr>
      </w:pPr>
    </w:p>
    <w:p>
      <w:pPr>
        <w:pStyle w:val="23"/>
        <w:ind w:left="720" w:firstLine="0" w:firstLineChars="0"/>
        <w:rPr>
          <w:color w:val="000000" w:themeColor="text1"/>
          <w:sz w:val="24"/>
        </w:rPr>
      </w:pPr>
      <w:r>
        <w:rPr>
          <w:b/>
          <w:color w:val="000000" w:themeColor="text1"/>
          <w:sz w:val="24"/>
        </w:rPr>
        <w:pict>
          <v:shape id="Text Box 77" o:spid="_x0000_s1068" o:spt="202" type="#_x0000_t202" style="position:absolute;left:0pt;margin-left:37.95pt;margin-top:4.8pt;height:78.05pt;width:117pt;mso-wrap-distance-bottom:0pt;mso-wrap-distance-left:9pt;mso-wrap-distance-right:9pt;mso-wrap-distance-top:0pt;z-index:251706368;mso-width-relative:page;mso-height-relative:page;" coordsize="21600,21600">
            <v:path/>
            <v:fill focussize="0,0"/>
            <v:stroke weight="3pt" linestyle="thinThin"/>
            <v:imagedata o:title=""/>
            <o:lock v:ext="edit"/>
            <v:textbox>
              <w:txbxContent>
                <w:p>
                  <w:r>
                    <w:rPr>
                      <w:rFonts w:hint="eastAsia"/>
                    </w:rPr>
                    <w:t>Order</w:t>
                  </w:r>
                </w:p>
                <w:p>
                  <w:r>
                    <w:rPr>
                      <w:rFonts w:hint="eastAsia"/>
                    </w:rPr>
                    <w:t xml:space="preserve">   Instant Flow </w:t>
                  </w:r>
                </w:p>
                <w:p>
                  <w:r>
                    <w:rPr>
                      <w:rFonts w:hint="eastAsia"/>
                    </w:rPr>
                    <w:t xml:space="preserve">Unit </w:t>
                  </w:r>
                </w:p>
                <w:p>
                  <w:r>
                    <w:rPr>
                      <w:rFonts w:hint="eastAsia"/>
                    </w:rPr>
                    <w:t xml:space="preserve"> </w:t>
                  </w:r>
                  <w:r>
                    <w:t>K</w:t>
                  </w:r>
                  <w:r>
                    <w:rPr>
                      <w:rFonts w:hint="eastAsia"/>
                    </w:rPr>
                    <w:t>g/h      g/cm3</w:t>
                  </w:r>
                </w:p>
              </w:txbxContent>
            </v:textbox>
            <w10:wrap type="square"/>
          </v:shape>
        </w:pict>
      </w:r>
      <w:r>
        <w:rPr>
          <w:color w:val="000000" w:themeColor="text1"/>
          <w:sz w:val="24"/>
        </w:rPr>
        <w:t xml:space="preserve"> The unit set for the unit of the flow could be optical as below: </w:t>
      </w:r>
      <w:r>
        <w:rPr>
          <w:color w:val="000000"/>
          <w:sz w:val="24"/>
        </w:rPr>
        <w:t>t/h，kg/h，g/h，kg/min，g/min，m3/h，L/min，mL/min. If choosing the mass unit</w:t>
      </w:r>
      <w:r>
        <w:rPr>
          <w:rFonts w:hint="eastAsia"/>
          <w:color w:val="000000"/>
          <w:sz w:val="24"/>
        </w:rPr>
        <w:t xml:space="preserve"> (volume)</w:t>
      </w:r>
      <w:r>
        <w:rPr>
          <w:color w:val="000000"/>
          <w:sz w:val="24"/>
        </w:rPr>
        <w:t>, then</w:t>
      </w:r>
      <w:r>
        <w:rPr>
          <w:rFonts w:hint="eastAsia"/>
          <w:color w:val="000000"/>
          <w:sz w:val="24"/>
        </w:rPr>
        <w:t xml:space="preserve"> the flow rate measured would be mass (volume).</w:t>
      </w:r>
    </w:p>
    <w:p>
      <w:pPr>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b/>
          <w:color w:val="000000" w:themeColor="text1"/>
          <w:sz w:val="24"/>
        </w:rPr>
        <w:pict>
          <v:shape id="Text Box 153" o:spid="_x0000_s1069" o:spt="202" type="#_x0000_t202" style="position:absolute;left:0pt;margin-left:38.1pt;margin-top:3.95pt;height:78pt;width:117.1pt;mso-wrap-distance-bottom:0pt;mso-wrap-distance-left:9pt;mso-wrap-distance-right:9pt;mso-wrap-distance-top:0pt;z-index:251707392;mso-width-relative:page;mso-height-relative:page;" coordsize="21600,21600">
            <v:path/>
            <v:fill focussize="0,0"/>
            <v:stroke weight="3pt" linestyle="thinThin"/>
            <v:imagedata o:title=""/>
            <o:lock v:ext="edit"/>
            <v:textbox>
              <w:txbxContent>
                <w:p>
                  <w:r>
                    <w:rPr>
                      <w:rFonts w:hint="eastAsia"/>
                    </w:rPr>
                    <w:t>Tiny-Signal Terminate</w:t>
                  </w:r>
                </w:p>
                <w:p>
                  <w:r>
                    <w:rPr>
                      <w:rFonts w:hint="eastAsia"/>
                    </w:rPr>
                    <w:t>1%</w:t>
                  </w:r>
                </w:p>
                <w:p>
                  <w:r>
                    <w:rPr>
                      <w:rFonts w:hint="eastAsia"/>
                    </w:rPr>
                    <w:t xml:space="preserve">Response                           </w:t>
                  </w:r>
                </w:p>
                <w:p>
                  <w:r>
                    <w:rPr>
                      <w:rFonts w:hint="eastAsia"/>
                    </w:rPr>
                    <w:t>0</w:t>
                  </w:r>
                </w:p>
              </w:txbxContent>
            </v:textbox>
            <w10:wrap type="square"/>
          </v:shape>
        </w:pict>
      </w:r>
    </w:p>
    <w:p>
      <w:pPr>
        <w:rPr>
          <w:color w:val="000000"/>
          <w:sz w:val="24"/>
        </w:rPr>
      </w:pPr>
      <w:r>
        <w:rPr>
          <w:color w:val="000000"/>
          <w:sz w:val="24"/>
        </w:rPr>
        <w:t>（0~99）% Optical</w:t>
      </w:r>
    </w:p>
    <w:p>
      <w:pPr>
        <w:rPr>
          <w:color w:val="000000"/>
          <w:sz w:val="24"/>
        </w:rPr>
      </w:pPr>
    </w:p>
    <w:p>
      <w:pPr>
        <w:rPr>
          <w:color w:val="000000"/>
          <w:sz w:val="24"/>
        </w:rPr>
      </w:pPr>
      <w:r>
        <w:rPr>
          <w:color w:val="000000"/>
          <w:sz w:val="24"/>
        </w:rPr>
        <w:t>（0~100）s Optical</w:t>
      </w:r>
    </w:p>
    <w:p>
      <w:pPr>
        <w:pStyle w:val="23"/>
        <w:ind w:left="0" w:leftChars="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b/>
          <w:color w:val="000000" w:themeColor="text1"/>
          <w:sz w:val="24"/>
        </w:rPr>
        <w:pict>
          <v:shape id="Text Box 79" o:spid="_x0000_s1070" o:spt="202" type="#_x0000_t202" style="position:absolute;left:0pt;margin-left:38.1pt;margin-top:2.75pt;height:78pt;width:117pt;mso-wrap-distance-bottom:0pt;mso-wrap-distance-left:9pt;mso-wrap-distance-right:9pt;mso-wrap-distance-top:0pt;z-index:251708416;mso-width-relative:page;mso-height-relative:page;" coordsize="21600,21600" o:allowoverlap="f">
            <v:path/>
            <v:fill focussize="0,0"/>
            <v:stroke weight="3pt" linestyle="thinThin"/>
            <v:imagedata o:title=""/>
            <o:lock v:ext="edit"/>
            <v:textbox>
              <w:txbxContent>
                <w:p>
                  <w:r>
                    <w:rPr>
                      <w:rFonts w:hint="eastAsia"/>
                    </w:rPr>
                    <w:t>Light</w:t>
                  </w:r>
                </w:p>
                <w:p>
                  <w:r>
                    <w:rPr>
                      <w:rFonts w:hint="eastAsia"/>
                    </w:rPr>
                    <w:t xml:space="preserve">  On</w:t>
                  </w:r>
                </w:p>
                <w:p>
                  <w:r>
                    <w:rPr>
                      <w:rFonts w:hint="eastAsia"/>
                    </w:rPr>
                    <w:t xml:space="preserve">Current Output </w:t>
                  </w:r>
                </w:p>
                <w:p>
                  <w:r>
                    <w:rPr>
                      <w:rFonts w:hint="eastAsia"/>
                    </w:rPr>
                    <w:t>Flow Rate</w:t>
                  </w:r>
                </w:p>
              </w:txbxContent>
            </v:textbox>
            <w10:wrap type="square"/>
          </v:shape>
        </w:pict>
      </w:r>
    </w:p>
    <w:p>
      <w:pPr>
        <w:rPr>
          <w:color w:val="000000"/>
          <w:kern w:val="10"/>
          <w:sz w:val="24"/>
        </w:rPr>
      </w:pPr>
      <w:r>
        <w:rPr>
          <w:rFonts w:hint="eastAsia"/>
          <w:color w:val="000000"/>
          <w:kern w:val="10"/>
          <w:sz w:val="24"/>
        </w:rPr>
        <w:t xml:space="preserve">Choose the flow rate or density (4-20mA ) output </w:t>
      </w:r>
    </w:p>
    <w:p>
      <w:pPr>
        <w:ind w:left="707" w:leftChars="114" w:hanging="468" w:hangingChars="195"/>
        <w:rPr>
          <w:b/>
          <w:color w:val="000000" w:themeColor="text1"/>
          <w:sz w:val="24"/>
        </w:rPr>
      </w:pPr>
      <w:r>
        <w:rPr>
          <w:rFonts w:hint="eastAsia"/>
          <w:color w:val="000000"/>
          <w:kern w:val="10"/>
          <w:sz w:val="24"/>
        </w:rPr>
        <w:t xml:space="preserve">The density range is </w:t>
      </w:r>
      <w:r>
        <w:rPr>
          <w:rFonts w:hint="eastAsia"/>
          <w:color w:val="000000"/>
          <w:sz w:val="24"/>
        </w:rPr>
        <w:t>0.5g/cm</w:t>
      </w:r>
      <w:r>
        <w:rPr>
          <w:rFonts w:hint="eastAsia"/>
          <w:color w:val="000000"/>
          <w:sz w:val="24"/>
          <w:vertAlign w:val="superscript"/>
        </w:rPr>
        <w:t>3</w:t>
      </w:r>
      <w:r>
        <w:rPr>
          <w:rFonts w:hint="eastAsia"/>
          <w:color w:val="000000"/>
          <w:sz w:val="24"/>
        </w:rPr>
        <w:t>~2.5g/cm</w:t>
      </w:r>
      <w:r>
        <w:rPr>
          <w:rFonts w:hint="eastAsia"/>
          <w:color w:val="000000"/>
          <w:sz w:val="24"/>
          <w:vertAlign w:val="superscript"/>
        </w:rPr>
        <w:t>3</w:t>
      </w:r>
    </w:p>
    <w:p>
      <w:pPr>
        <w:pStyle w:val="23"/>
        <w:ind w:left="360" w:firstLine="0" w:firstLineChars="0"/>
        <w:rPr>
          <w:rFonts w:hint="eastAsia"/>
          <w:b/>
          <w:color w:val="000000" w:themeColor="text1"/>
          <w:sz w:val="24"/>
        </w:rPr>
      </w:pPr>
    </w:p>
    <w:p>
      <w:pPr>
        <w:pStyle w:val="23"/>
        <w:ind w:left="360" w:firstLine="0" w:firstLineChars="0"/>
        <w:rPr>
          <w:rFonts w:hint="eastAsia"/>
          <w:b/>
          <w:color w:val="000000" w:themeColor="text1"/>
          <w:sz w:val="24"/>
        </w:rPr>
      </w:pPr>
    </w:p>
    <w:p>
      <w:pPr>
        <w:pStyle w:val="23"/>
        <w:ind w:left="360" w:firstLine="0" w:firstLineChars="0"/>
        <w:rPr>
          <w:b/>
          <w:color w:val="000000" w:themeColor="text1"/>
          <w:sz w:val="24"/>
        </w:rPr>
      </w:pPr>
      <w:r>
        <w:rPr>
          <w:rFonts w:hint="eastAsia"/>
          <w:b/>
          <w:color w:val="000000" w:themeColor="text1"/>
          <w:sz w:val="24"/>
        </w:rPr>
        <w:t xml:space="preserve">*Customization Order: </w:t>
      </w:r>
      <w:r>
        <w:rPr>
          <w:b/>
          <w:color w:val="000000" w:themeColor="text1"/>
          <w:sz w:val="24"/>
        </w:rPr>
        <w:t>please</w:t>
      </w:r>
      <w:r>
        <w:rPr>
          <w:rFonts w:hint="eastAsia"/>
          <w:b/>
          <w:color w:val="000000" w:themeColor="text1"/>
          <w:sz w:val="24"/>
        </w:rPr>
        <w:t xml:space="preserve"> contact us in advance if it is required. </w:t>
      </w:r>
    </w:p>
    <w:p>
      <w:pPr>
        <w:pStyle w:val="23"/>
        <w:ind w:left="720" w:firstLine="0" w:firstLineChars="0"/>
        <w:rPr>
          <w:b/>
          <w:color w:val="000000" w:themeColor="text1"/>
          <w:sz w:val="24"/>
        </w:rPr>
      </w:pPr>
    </w:p>
    <w:p>
      <w:pPr>
        <w:pStyle w:val="23"/>
        <w:ind w:left="720" w:leftChars="343" w:firstLine="0" w:firstLineChars="0"/>
        <w:rPr>
          <w:color w:val="000000" w:themeColor="text1"/>
          <w:sz w:val="24"/>
        </w:rPr>
      </w:pPr>
      <w:r>
        <w:rPr>
          <w:b/>
        </w:rPr>
        <w:pict>
          <v:shape id="Text Box 191" o:spid="_x0000_s1071" o:spt="202" type="#_x0000_t202" style="position:absolute;left:0pt;margin-left:38.25pt;margin-top:6.55pt;height:78pt;width:117pt;mso-wrap-distance-bottom:0pt;mso-wrap-distance-left:9pt;mso-wrap-distance-right:9pt;mso-wrap-distance-top:0pt;z-index:251709440;mso-width-relative:page;mso-height-relative:page;" coordsize="21600,21600">
            <v:path/>
            <v:fill focussize="0,0"/>
            <v:stroke weight="3pt" linestyle="thinThin"/>
            <v:imagedata o:title=""/>
            <o:lock v:ext="edit"/>
            <v:textbox>
              <w:txbxContent>
                <w:p>
                  <w:pPr>
                    <w:rPr>
                      <w:color w:val="000000"/>
                      <w:spacing w:val="30"/>
                    </w:rPr>
                  </w:pPr>
                  <w:r>
                    <w:rPr>
                      <w:rFonts w:hint="eastAsia"/>
                    </w:rPr>
                    <w:t>Density 1</w:t>
                  </w:r>
                  <w:r>
                    <w:rPr>
                      <w:rFonts w:hint="eastAsia"/>
                      <w:color w:val="000000"/>
                      <w:spacing w:val="30"/>
                    </w:rPr>
                    <w:t xml:space="preserve">：            </w:t>
                  </w:r>
                </w:p>
                <w:p>
                  <w:pPr>
                    <w:rPr>
                      <w:color w:val="000000"/>
                    </w:rPr>
                  </w:pPr>
                  <w:r>
                    <w:rPr>
                      <w:rFonts w:hint="eastAsia"/>
                      <w:color w:val="000000"/>
                    </w:rPr>
                    <w:t xml:space="preserve">  1.000      g/cm3</w:t>
                  </w:r>
                </w:p>
                <w:p>
                  <w:pPr>
                    <w:rPr>
                      <w:color w:val="000000"/>
                      <w:spacing w:val="30"/>
                    </w:rPr>
                  </w:pPr>
                  <w:r>
                    <w:rPr>
                      <w:rFonts w:hint="eastAsia"/>
                    </w:rPr>
                    <w:t>Density 2</w:t>
                  </w:r>
                  <w:r>
                    <w:rPr>
                      <w:rFonts w:hint="eastAsia"/>
                      <w:color w:val="000000"/>
                      <w:spacing w:val="30"/>
                    </w:rPr>
                    <w:t xml:space="preserve">：            </w:t>
                  </w:r>
                </w:p>
                <w:p>
                  <w:pPr>
                    <w:ind w:firstLine="210" w:firstLineChars="100"/>
                    <w:rPr>
                      <w:color w:val="000000"/>
                    </w:rPr>
                  </w:pPr>
                  <w:r>
                    <w:rPr>
                      <w:rFonts w:hint="eastAsia"/>
                      <w:color w:val="000000"/>
                    </w:rPr>
                    <w:t>0.800      g/cm3</w:t>
                  </w:r>
                </w:p>
              </w:txbxContent>
            </v:textbox>
            <w10:wrap type="square"/>
          </v:shape>
        </w:pict>
      </w:r>
      <w:r>
        <w:rPr>
          <w:rFonts w:hint="eastAsia"/>
          <w:color w:val="000000" w:themeColor="text1"/>
          <w:sz w:val="24"/>
        </w:rPr>
        <w:t xml:space="preserve">Please enter the density of these two medium: the density of medium 1, and medium 2. </w:t>
      </w:r>
    </w:p>
    <w:p>
      <w:pPr>
        <w:pStyle w:val="23"/>
        <w:ind w:left="720" w:firstLine="0" w:firstLineChars="0"/>
        <w:rPr>
          <w:color w:val="000000" w:themeColor="text1"/>
          <w:sz w:val="24"/>
        </w:rPr>
      </w:pPr>
      <w:r>
        <w:rPr>
          <w:rFonts w:hint="eastAsia"/>
          <w:color w:val="000000" w:themeColor="text1"/>
          <w:sz w:val="24"/>
        </w:rPr>
        <w:t xml:space="preserve">The measuring interface would show the percentage of density 2. </w:t>
      </w:r>
    </w:p>
    <w:p>
      <w:pPr>
        <w:pStyle w:val="23"/>
        <w:ind w:left="720" w:firstLine="0" w:firstLineChars="0"/>
        <w:rPr>
          <w:color w:val="000000" w:themeColor="text1"/>
          <w:sz w:val="24"/>
        </w:rPr>
      </w:pPr>
    </w:p>
    <w:p>
      <w:pPr>
        <w:pStyle w:val="23"/>
        <w:ind w:left="0" w:leftChars="0" w:firstLine="0" w:firstLineChars="0"/>
        <w:rPr>
          <w:color w:val="000000" w:themeColor="text1"/>
          <w:sz w:val="24"/>
        </w:rPr>
      </w:pPr>
    </w:p>
    <w:p>
      <w:pPr>
        <w:pStyle w:val="23"/>
        <w:ind w:left="720" w:firstLine="0" w:firstLineChars="0"/>
        <w:rPr>
          <w:color w:val="000000" w:themeColor="text1"/>
          <w:sz w:val="24"/>
        </w:rPr>
      </w:pPr>
    </w:p>
    <w:p>
      <w:pPr>
        <w:pStyle w:val="23"/>
        <w:ind w:left="720" w:firstLine="0" w:firstLineChars="0"/>
        <w:rPr>
          <w:color w:val="000000" w:themeColor="text1"/>
          <w:sz w:val="24"/>
        </w:rPr>
      </w:pPr>
    </w:p>
    <w:p>
      <w:pPr>
        <w:pStyle w:val="23"/>
        <w:ind w:left="720" w:firstLine="0" w:firstLineChars="0"/>
        <w:rPr>
          <w:i/>
          <w:color w:val="000000" w:themeColor="text1"/>
          <w:sz w:val="24"/>
        </w:rPr>
      </w:pPr>
      <w:r>
        <w:rPr>
          <w:rFonts w:hint="eastAsia"/>
          <w:i/>
          <w:color w:val="000000" w:themeColor="text1"/>
          <w:sz w:val="24"/>
        </w:rPr>
        <w:t xml:space="preserve">ATTENTION: </w:t>
      </w:r>
    </w:p>
    <w:p>
      <w:pPr>
        <w:pStyle w:val="23"/>
        <w:numPr>
          <w:ilvl w:val="0"/>
          <w:numId w:val="10"/>
        </w:numPr>
        <w:ind w:firstLineChars="0"/>
        <w:rPr>
          <w:i/>
          <w:color w:val="000000" w:themeColor="text1"/>
          <w:sz w:val="24"/>
        </w:rPr>
      </w:pPr>
      <w:r>
        <w:rPr>
          <w:rFonts w:hint="eastAsia"/>
          <w:i/>
          <w:color w:val="000000" w:themeColor="text1"/>
          <w:sz w:val="24"/>
        </w:rPr>
        <w:t xml:space="preserve">The density input for these two medium should not be equal. </w:t>
      </w:r>
    </w:p>
    <w:p>
      <w:pPr>
        <w:pStyle w:val="23"/>
        <w:numPr>
          <w:ilvl w:val="0"/>
          <w:numId w:val="10"/>
        </w:numPr>
        <w:ind w:firstLineChars="0"/>
        <w:rPr>
          <w:i/>
          <w:color w:val="000000" w:themeColor="text1"/>
          <w:sz w:val="24"/>
        </w:rPr>
      </w:pPr>
      <w:r>
        <w:rPr>
          <w:i/>
          <w:color w:val="000000" w:themeColor="text1"/>
          <w:sz w:val="24"/>
        </w:rPr>
        <w:t xml:space="preserve">The percentage is under the saturated processing. </w:t>
      </w:r>
      <w:r>
        <w:rPr>
          <w:rFonts w:hint="eastAsia"/>
          <w:i/>
          <w:color w:val="000000" w:themeColor="text1"/>
          <w:sz w:val="24"/>
        </w:rPr>
        <w:t>(0-100%)</w: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rFonts w:hint="eastAsia"/>
          <w:b/>
          <w:color w:val="000000" w:themeColor="text1"/>
          <w:sz w:val="24"/>
        </w:rPr>
        <w:t xml:space="preserve">Output Test </w:t>
      </w:r>
    </w:p>
    <w:p>
      <w:pPr>
        <w:pStyle w:val="23"/>
        <w:ind w:left="720" w:firstLine="0" w:firstLineChars="0"/>
        <w:rPr>
          <w:color w:val="000000" w:themeColor="text1"/>
          <w:sz w:val="24"/>
        </w:rPr>
      </w:pPr>
      <w:r>
        <w:rPr>
          <w:rFonts w:hint="eastAsia"/>
          <w:color w:val="000000" w:themeColor="text1"/>
          <w:sz w:val="24"/>
        </w:rPr>
        <w:drawing>
          <wp:anchor distT="0" distB="0" distL="114300" distR="114300" simplePos="0" relativeHeight="251726848" behindDoc="0" locked="0" layoutInCell="1" allowOverlap="1">
            <wp:simplePos x="0" y="0"/>
            <wp:positionH relativeFrom="column">
              <wp:posOffset>3792855</wp:posOffset>
            </wp:positionH>
            <wp:positionV relativeFrom="paragraph">
              <wp:posOffset>103505</wp:posOffset>
            </wp:positionV>
            <wp:extent cx="303530" cy="292735"/>
            <wp:effectExtent l="19050" t="0" r="1270" b="0"/>
            <wp:wrapNone/>
            <wp:docPr id="19"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2"/>
                    <pic:cNvPicPr>
                      <a:picLocks noChangeAspect="1" noChangeArrowheads="1"/>
                    </pic:cNvPicPr>
                  </pic:nvPicPr>
                  <pic:blipFill>
                    <a:blip r:embed="rId42" cstate="print"/>
                    <a:srcRect/>
                    <a:stretch>
                      <a:fillRect/>
                    </a:stretch>
                  </pic:blipFill>
                  <pic:spPr>
                    <a:xfrm>
                      <a:off x="0" y="0"/>
                      <a:ext cx="303530" cy="292735"/>
                    </a:xfrm>
                    <a:prstGeom prst="rect">
                      <a:avLst/>
                    </a:prstGeom>
                    <a:noFill/>
                    <a:ln w="9525">
                      <a:noFill/>
                      <a:miter lim="800000"/>
                      <a:headEnd/>
                      <a:tailEnd/>
                    </a:ln>
                  </pic:spPr>
                </pic:pic>
              </a:graphicData>
            </a:graphic>
          </wp:anchor>
        </w:drawing>
      </w:r>
      <w:r>
        <w:rPr>
          <w:rFonts w:hint="eastAsia"/>
          <w:color w:val="000000" w:themeColor="text1"/>
          <w:sz w:val="24"/>
        </w:rPr>
        <w:drawing>
          <wp:anchor distT="0" distB="0" distL="114300" distR="114300" simplePos="0" relativeHeight="251724800" behindDoc="0" locked="0" layoutInCell="1" allowOverlap="1">
            <wp:simplePos x="0" y="0"/>
            <wp:positionH relativeFrom="column">
              <wp:posOffset>1868805</wp:posOffset>
            </wp:positionH>
            <wp:positionV relativeFrom="paragraph">
              <wp:posOffset>78105</wp:posOffset>
            </wp:positionV>
            <wp:extent cx="325755" cy="319405"/>
            <wp:effectExtent l="19050" t="0" r="0" b="0"/>
            <wp:wrapNone/>
            <wp:docPr id="1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descr="3"/>
                    <pic:cNvPicPr>
                      <a:picLocks noChangeAspect="1" noChangeArrowheads="1"/>
                    </pic:cNvPicPr>
                  </pic:nvPicPr>
                  <pic:blipFill>
                    <a:blip r:embed="rId34" cstate="print"/>
                    <a:srcRect/>
                    <a:stretch>
                      <a:fillRect/>
                    </a:stretch>
                  </pic:blipFill>
                  <pic:spPr>
                    <a:xfrm>
                      <a:off x="0" y="0"/>
                      <a:ext cx="326007" cy="319178"/>
                    </a:xfrm>
                    <a:prstGeom prst="rect">
                      <a:avLst/>
                    </a:prstGeom>
                    <a:noFill/>
                    <a:ln w="9525">
                      <a:noFill/>
                      <a:miter lim="800000"/>
                      <a:headEnd/>
                      <a:tailEnd/>
                    </a:ln>
                  </pic:spPr>
                </pic:pic>
              </a:graphicData>
            </a:graphic>
          </wp:anchor>
        </w:drawing>
      </w:r>
      <w:r>
        <w:rPr>
          <w:rFonts w:hint="eastAsia"/>
          <w:color w:val="000000" w:themeColor="text1"/>
          <w:sz w:val="24"/>
        </w:rPr>
        <w:drawing>
          <wp:anchor distT="0" distB="0" distL="114300" distR="114300" simplePos="0" relativeHeight="251720704" behindDoc="0" locked="0" layoutInCell="1" allowOverlap="1">
            <wp:simplePos x="0" y="0"/>
            <wp:positionH relativeFrom="column">
              <wp:posOffset>972185</wp:posOffset>
            </wp:positionH>
            <wp:positionV relativeFrom="paragraph">
              <wp:posOffset>60960</wp:posOffset>
            </wp:positionV>
            <wp:extent cx="334010" cy="335915"/>
            <wp:effectExtent l="19050" t="0" r="8890" b="0"/>
            <wp:wrapNone/>
            <wp:docPr id="16"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1"/>
                    <pic:cNvPicPr>
                      <a:picLocks noChangeAspect="1" noChangeArrowheads="1"/>
                    </pic:cNvPicPr>
                  </pic:nvPicPr>
                  <pic:blipFill>
                    <a:blip r:embed="rId33" cstate="print"/>
                    <a:srcRect/>
                    <a:stretch>
                      <a:fillRect/>
                    </a:stretch>
                  </pic:blipFill>
                  <pic:spPr>
                    <a:xfrm>
                      <a:off x="0" y="0"/>
                      <a:ext cx="334010" cy="335915"/>
                    </a:xfrm>
                    <a:prstGeom prst="rect">
                      <a:avLst/>
                    </a:prstGeom>
                    <a:noFill/>
                    <a:ln w="9525">
                      <a:noFill/>
                      <a:miter lim="800000"/>
                      <a:headEnd/>
                      <a:tailEnd/>
                    </a:ln>
                  </pic:spPr>
                </pic:pic>
              </a:graphicData>
            </a:graphic>
          </wp:anchor>
        </w:drawing>
      </w:r>
    </w:p>
    <w:p>
      <w:pPr>
        <w:pStyle w:val="23"/>
        <w:ind w:left="720" w:firstLine="0" w:firstLineChars="0"/>
        <w:rPr>
          <w:color w:val="000000" w:themeColor="text1"/>
          <w:sz w:val="24"/>
        </w:rPr>
      </w:pPr>
      <w:r>
        <w:rPr>
          <w:rFonts w:hint="eastAsia"/>
          <w:color w:val="000000" w:themeColor="text1"/>
          <w:sz w:val="24"/>
        </w:rPr>
        <w:drawing>
          <wp:anchor distT="0" distB="0" distL="114300" distR="114300" simplePos="0" relativeHeight="251722752" behindDoc="0" locked="0" layoutInCell="1" allowOverlap="1">
            <wp:simplePos x="0" y="0"/>
            <wp:positionH relativeFrom="column">
              <wp:posOffset>1800225</wp:posOffset>
            </wp:positionH>
            <wp:positionV relativeFrom="paragraph">
              <wp:posOffset>198755</wp:posOffset>
            </wp:positionV>
            <wp:extent cx="334010" cy="335915"/>
            <wp:effectExtent l="19050" t="0" r="8890" b="0"/>
            <wp:wrapNone/>
            <wp:docPr id="17"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1"/>
                    <pic:cNvPicPr>
                      <a:picLocks noChangeAspect="1" noChangeArrowheads="1"/>
                    </pic:cNvPicPr>
                  </pic:nvPicPr>
                  <pic:blipFill>
                    <a:blip r:embed="rId33" cstate="print"/>
                    <a:srcRect/>
                    <a:stretch>
                      <a:fillRect/>
                    </a:stretch>
                  </pic:blipFill>
                  <pic:spPr>
                    <a:xfrm>
                      <a:off x="0" y="0"/>
                      <a:ext cx="334010" cy="335915"/>
                    </a:xfrm>
                    <a:prstGeom prst="rect">
                      <a:avLst/>
                    </a:prstGeom>
                    <a:noFill/>
                    <a:ln w="9525">
                      <a:noFill/>
                      <a:miter lim="800000"/>
                      <a:headEnd/>
                      <a:tailEnd/>
                    </a:ln>
                  </pic:spPr>
                </pic:pic>
              </a:graphicData>
            </a:graphic>
          </wp:anchor>
        </w:drawing>
      </w:r>
      <w:r>
        <w:rPr>
          <w:rFonts w:hint="eastAsia"/>
          <w:color w:val="000000" w:themeColor="text1"/>
          <w:sz w:val="24"/>
        </w:rPr>
        <w:t xml:space="preserve">Touch      , touch      to enter 20, then touch     to enter the next interface. And touch     to enter the </w:t>
      </w:r>
      <w:r>
        <w:rPr>
          <w:color w:val="000000" w:themeColor="text1"/>
          <w:sz w:val="24"/>
        </w:rPr>
        <w:t>“</w:t>
      </w:r>
      <w:r>
        <w:rPr>
          <w:rFonts w:hint="eastAsia"/>
          <w:color w:val="000000" w:themeColor="text1"/>
          <w:sz w:val="24"/>
        </w:rPr>
        <w:t>Setting</w:t>
      </w:r>
      <w:r>
        <w:rPr>
          <w:color w:val="000000" w:themeColor="text1"/>
          <w:sz w:val="24"/>
        </w:rPr>
        <w:t>”</w:t>
      </w:r>
      <w:r>
        <w:rPr>
          <w:rFonts w:hint="eastAsia"/>
          <w:color w:val="000000" w:themeColor="text1"/>
          <w:sz w:val="24"/>
        </w:rPr>
        <w:t xml:space="preserve"> interface. </w: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color w:val="000000" w:themeColor="text1"/>
          <w:sz w:val="24"/>
        </w:rPr>
      </w:pPr>
      <w:r>
        <w:rPr>
          <w:color w:val="000000" w:themeColor="text1"/>
          <w:sz w:val="24"/>
        </w:rPr>
        <w:pict>
          <v:shape id="_x0000_s1072" o:spid="_x0000_s1072" o:spt="202" type="#_x0000_t202" style="position:absolute;left:0pt;margin-left:38.25pt;margin-top:11.05pt;height:78pt;width:116.95pt;mso-wrap-distance-bottom:0pt;mso-wrap-distance-left:9pt;mso-wrap-distance-right:9pt;mso-wrap-distance-top:0pt;z-index:251710464;mso-width-relative:page;mso-height-relative:page;" coordsize="21600,21600">
            <v:path/>
            <v:fill focussize="0,0"/>
            <v:stroke weight="3pt" linestyle="thinThin"/>
            <v:imagedata o:title=""/>
            <o:lock v:ext="edit"/>
            <v:textbox>
              <w:txbxContent>
                <w:p>
                  <w:r>
                    <w:rPr>
                      <w:rFonts w:hint="eastAsia"/>
                    </w:rPr>
                    <w:t>Records</w:t>
                  </w:r>
                </w:p>
                <w:p>
                  <w:r>
                    <w:rPr>
                      <w:rFonts w:hint="eastAsia"/>
                    </w:rPr>
                    <w:t>Setting</w:t>
                  </w:r>
                </w:p>
                <w:p>
                  <w:pPr>
                    <w:rPr>
                      <w:color w:val="000000" w:themeColor="text1"/>
                    </w:rPr>
                  </w:pPr>
                  <w:r>
                    <w:rPr>
                      <w:rFonts w:hint="eastAsia"/>
                      <w:color w:val="000000" w:themeColor="text1"/>
                      <w:highlight w:val="magenta"/>
                    </w:rPr>
                    <w:t>Output Test</w:t>
                  </w:r>
                  <w:r>
                    <w:rPr>
                      <w:rFonts w:hint="eastAsia"/>
                      <w:color w:val="000000" w:themeColor="text1"/>
                    </w:rPr>
                    <w:t xml:space="preserve"> </w:t>
                  </w:r>
                </w:p>
                <w:p>
                  <w:pPr>
                    <w:rPr>
                      <w:color w:val="000000" w:themeColor="text1"/>
                    </w:rPr>
                  </w:pPr>
                  <w:r>
                    <w:rPr>
                      <w:rFonts w:hint="eastAsia"/>
                      <w:color w:val="000000" w:themeColor="text1"/>
                    </w:rPr>
                    <w:t>Clear Fault Code</w:t>
                  </w:r>
                </w:p>
                <w:p/>
              </w:txbxContent>
            </v:textbox>
            <w10:wrap type="square"/>
          </v:shape>
        </w:pict>
      </w:r>
    </w:p>
    <w:p>
      <w:pPr>
        <w:pStyle w:val="23"/>
        <w:ind w:left="720" w:firstLine="0" w:firstLineChars="0"/>
        <w:rPr>
          <w:color w:val="000000" w:themeColor="text1"/>
          <w:sz w:val="24"/>
        </w:rPr>
      </w:pPr>
    </w:p>
    <w:p>
      <w:pPr>
        <w:pStyle w:val="23"/>
        <w:ind w:left="720" w:firstLine="0" w:firstLineChars="0"/>
        <w:rPr>
          <w:color w:val="000000" w:themeColor="text1"/>
          <w:sz w:val="24"/>
        </w:rPr>
      </w:pPr>
      <w:r>
        <w:rPr>
          <w:rFonts w:hint="eastAsia"/>
          <w:color w:val="000000" w:themeColor="text1"/>
          <w:sz w:val="24"/>
        </w:rPr>
        <w:t>This test will be used to test the (0-10)KHz pulse output signal, and (4-20)mA current output.</w: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rFonts w:hint="eastAsia"/>
          <w:b/>
          <w:color w:val="000000" w:themeColor="text1"/>
          <w:sz w:val="24"/>
        </w:rPr>
        <w:drawing>
          <wp:anchor distT="0" distB="0" distL="114300" distR="114300" simplePos="0" relativeHeight="251728896" behindDoc="0" locked="0" layoutInCell="1" allowOverlap="1">
            <wp:simplePos x="0" y="0"/>
            <wp:positionH relativeFrom="column">
              <wp:posOffset>894080</wp:posOffset>
            </wp:positionH>
            <wp:positionV relativeFrom="paragraph">
              <wp:posOffset>172085</wp:posOffset>
            </wp:positionV>
            <wp:extent cx="308610" cy="293370"/>
            <wp:effectExtent l="19050" t="0" r="0" b="0"/>
            <wp:wrapNone/>
            <wp:docPr id="20"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descr="2"/>
                    <pic:cNvPicPr>
                      <a:picLocks noChangeAspect="1" noChangeArrowheads="1"/>
                    </pic:cNvPicPr>
                  </pic:nvPicPr>
                  <pic:blipFill>
                    <a:blip r:embed="rId35" cstate="print"/>
                    <a:srcRect/>
                    <a:stretch>
                      <a:fillRect/>
                    </a:stretch>
                  </pic:blipFill>
                  <pic:spPr>
                    <a:xfrm>
                      <a:off x="0" y="0"/>
                      <a:ext cx="308754" cy="293298"/>
                    </a:xfrm>
                    <a:prstGeom prst="rect">
                      <a:avLst/>
                    </a:prstGeom>
                    <a:noFill/>
                    <a:ln w="9525">
                      <a:noFill/>
                      <a:miter lim="800000"/>
                      <a:headEnd/>
                      <a:tailEnd/>
                    </a:ln>
                  </pic:spPr>
                </pic:pic>
              </a:graphicData>
            </a:graphic>
          </wp:anchor>
        </w:drawing>
      </w:r>
    </w:p>
    <w:p>
      <w:pPr>
        <w:pStyle w:val="23"/>
        <w:ind w:left="720" w:firstLine="0" w:firstLineChars="0"/>
        <w:rPr>
          <w:b/>
          <w:color w:val="000000" w:themeColor="text1"/>
          <w:sz w:val="24"/>
        </w:rPr>
      </w:pPr>
      <w:r>
        <w:rPr>
          <w:rFonts w:hint="eastAsia"/>
          <w:b/>
          <w:color w:val="000000" w:themeColor="text1"/>
          <w:sz w:val="24"/>
        </w:rPr>
        <w:t>Touch     to enter the interface</w:t>
      </w:r>
    </w:p>
    <w:p>
      <w:pPr>
        <w:pStyle w:val="23"/>
        <w:ind w:left="720" w:firstLine="0" w:firstLineChars="0"/>
        <w:rPr>
          <w:b/>
          <w:color w:val="000000" w:themeColor="text1"/>
          <w:sz w:val="24"/>
        </w:rPr>
      </w:pPr>
    </w:p>
    <w:p>
      <w:pPr>
        <w:pStyle w:val="23"/>
        <w:ind w:left="720" w:firstLine="0" w:firstLineChars="0"/>
        <w:rPr>
          <w:b/>
          <w:color w:val="000000" w:themeColor="text1"/>
          <w:sz w:val="24"/>
        </w:rPr>
      </w:pPr>
      <w:r>
        <w:rPr>
          <w:b/>
          <w:color w:val="000000" w:themeColor="text1"/>
          <w:sz w:val="24"/>
        </w:rPr>
        <w:pict>
          <v:shape id="Text Box 81" o:spid="_x0000_s1073" o:spt="202" type="#_x0000_t202" style="position:absolute;left:0pt;margin-left:39.95pt;margin-top:9.6pt;height:77.9pt;width:117pt;mso-wrap-distance-bottom:0pt;mso-wrap-distance-left:9pt;mso-wrap-distance-right:9pt;mso-wrap-distance-top:0pt;z-index:251711488;mso-width-relative:page;mso-height-relative:page;" coordsize="21600,21600">
            <v:path/>
            <v:fill focussize="0,0"/>
            <v:stroke weight="3pt" linestyle="thinThin"/>
            <v:imagedata o:title=""/>
            <o:lock v:ext="edit"/>
            <v:textbox>
              <w:txbxContent>
                <w:p>
                  <w:r>
                    <w:rPr>
                      <w:rFonts w:hint="eastAsia"/>
                    </w:rPr>
                    <w:t>Output Test</w:t>
                  </w:r>
                </w:p>
                <w:p>
                  <w:pPr>
                    <w:ind w:firstLine="105" w:firstLineChars="50"/>
                  </w:pPr>
                  <w:r>
                    <w:rPr>
                      <w:rFonts w:hint="eastAsia"/>
                    </w:rPr>
                    <w:t>0%</w:t>
                  </w:r>
                </w:p>
                <w:p/>
                <w:p/>
              </w:txbxContent>
            </v:textbox>
            <w10:wrap type="square"/>
          </v:shape>
        </w:pict>
      </w:r>
      <w:r>
        <w:rPr>
          <w:rFonts w:hint="eastAsia"/>
          <w:b/>
          <w:color w:val="000000" w:themeColor="text1"/>
          <w:sz w:val="24"/>
        </w:rPr>
        <w:drawing>
          <wp:anchor distT="0" distB="0" distL="114300" distR="114300" simplePos="0" relativeHeight="251730944" behindDoc="0" locked="0" layoutInCell="1" allowOverlap="1">
            <wp:simplePos x="0" y="0"/>
            <wp:positionH relativeFrom="column">
              <wp:posOffset>2559050</wp:posOffset>
            </wp:positionH>
            <wp:positionV relativeFrom="paragraph">
              <wp:posOffset>130175</wp:posOffset>
            </wp:positionV>
            <wp:extent cx="325755" cy="319405"/>
            <wp:effectExtent l="19050" t="0" r="0" b="0"/>
            <wp:wrapNone/>
            <wp:docPr id="23"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descr="3"/>
                    <pic:cNvPicPr>
                      <a:picLocks noChangeAspect="1" noChangeArrowheads="1"/>
                    </pic:cNvPicPr>
                  </pic:nvPicPr>
                  <pic:blipFill>
                    <a:blip r:embed="rId34" cstate="print"/>
                    <a:srcRect/>
                    <a:stretch>
                      <a:fillRect/>
                    </a:stretch>
                  </pic:blipFill>
                  <pic:spPr>
                    <a:xfrm>
                      <a:off x="0" y="0"/>
                      <a:ext cx="326006" cy="319178"/>
                    </a:xfrm>
                    <a:prstGeom prst="rect">
                      <a:avLst/>
                    </a:prstGeom>
                    <a:noFill/>
                    <a:ln w="9525">
                      <a:noFill/>
                      <a:miter lim="800000"/>
                      <a:headEnd/>
                      <a:tailEnd/>
                    </a:ln>
                  </pic:spPr>
                </pic:pic>
              </a:graphicData>
            </a:graphic>
          </wp:anchor>
        </w:drawing>
      </w:r>
    </w:p>
    <w:p>
      <w:pPr>
        <w:pStyle w:val="23"/>
        <w:ind w:left="720" w:firstLine="0" w:firstLineChars="0"/>
        <w:rPr>
          <w:color w:val="000000" w:themeColor="text1"/>
          <w:sz w:val="24"/>
        </w:rPr>
      </w:pPr>
      <w:r>
        <w:rPr>
          <w:rFonts w:hint="eastAsia"/>
          <w:color w:val="000000" w:themeColor="text1"/>
          <w:sz w:val="24"/>
        </w:rPr>
        <w:t xml:space="preserve">Touch      to transfer the testing point </w: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0" w:leftChars="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tbl>
      <w:tblPr>
        <w:tblStyle w:val="11"/>
        <w:tblW w:w="7370" w:type="dxa"/>
        <w:jc w:val="center"/>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027"/>
        <w:gridCol w:w="1246"/>
        <w:gridCol w:w="1128"/>
        <w:gridCol w:w="1246"/>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shd w:val="clear" w:color="auto" w:fill="D9D9D9"/>
          </w:tcPr>
          <w:p>
            <w:pPr>
              <w:jc w:val="center"/>
              <w:rPr>
                <w:b/>
                <w:color w:val="000000"/>
                <w:sz w:val="24"/>
              </w:rPr>
            </w:pPr>
          </w:p>
        </w:tc>
        <w:tc>
          <w:tcPr>
            <w:tcW w:w="1027" w:type="dxa"/>
            <w:shd w:val="clear" w:color="auto" w:fill="D9D9D9"/>
          </w:tcPr>
          <w:p>
            <w:pPr>
              <w:jc w:val="center"/>
              <w:rPr>
                <w:b/>
                <w:color w:val="000000"/>
                <w:sz w:val="24"/>
              </w:rPr>
            </w:pPr>
            <w:r>
              <w:rPr>
                <w:rFonts w:hint="eastAsia"/>
                <w:b/>
                <w:color w:val="000000"/>
                <w:sz w:val="24"/>
              </w:rPr>
              <w:t>0%</w:t>
            </w:r>
          </w:p>
        </w:tc>
        <w:tc>
          <w:tcPr>
            <w:tcW w:w="1246" w:type="dxa"/>
            <w:shd w:val="clear" w:color="auto" w:fill="D9D9D9"/>
          </w:tcPr>
          <w:p>
            <w:pPr>
              <w:jc w:val="center"/>
              <w:rPr>
                <w:b/>
                <w:color w:val="000000"/>
                <w:sz w:val="24"/>
              </w:rPr>
            </w:pPr>
            <w:r>
              <w:rPr>
                <w:rFonts w:hint="eastAsia"/>
                <w:b/>
                <w:color w:val="000000"/>
                <w:sz w:val="24"/>
              </w:rPr>
              <w:t>25%</w:t>
            </w:r>
          </w:p>
        </w:tc>
        <w:tc>
          <w:tcPr>
            <w:tcW w:w="1128" w:type="dxa"/>
            <w:shd w:val="clear" w:color="auto" w:fill="D9D9D9"/>
          </w:tcPr>
          <w:p>
            <w:pPr>
              <w:jc w:val="center"/>
              <w:rPr>
                <w:b/>
                <w:color w:val="000000"/>
                <w:sz w:val="24"/>
              </w:rPr>
            </w:pPr>
            <w:r>
              <w:rPr>
                <w:rFonts w:hint="eastAsia"/>
                <w:b/>
                <w:color w:val="000000"/>
                <w:sz w:val="24"/>
              </w:rPr>
              <w:t>50%</w:t>
            </w:r>
          </w:p>
        </w:tc>
        <w:tc>
          <w:tcPr>
            <w:tcW w:w="1246" w:type="dxa"/>
            <w:shd w:val="clear" w:color="auto" w:fill="D9D9D9"/>
          </w:tcPr>
          <w:p>
            <w:pPr>
              <w:jc w:val="center"/>
              <w:rPr>
                <w:b/>
                <w:color w:val="000000"/>
                <w:sz w:val="24"/>
              </w:rPr>
            </w:pPr>
            <w:r>
              <w:rPr>
                <w:rFonts w:hint="eastAsia"/>
                <w:b/>
                <w:color w:val="000000"/>
                <w:sz w:val="24"/>
              </w:rPr>
              <w:t>75%</w:t>
            </w:r>
          </w:p>
        </w:tc>
        <w:tc>
          <w:tcPr>
            <w:tcW w:w="1195" w:type="dxa"/>
            <w:shd w:val="clear" w:color="auto" w:fill="D9D9D9"/>
          </w:tcPr>
          <w:p>
            <w:pPr>
              <w:jc w:val="center"/>
              <w:rPr>
                <w:b/>
                <w:color w:val="000000"/>
                <w:sz w:val="24"/>
              </w:rPr>
            </w:pPr>
            <w:r>
              <w:rPr>
                <w:rFonts w:hint="eastAsia"/>
                <w:b/>
                <w:color w:val="00000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528" w:type="dxa"/>
          </w:tcPr>
          <w:p>
            <w:pPr>
              <w:rPr>
                <w:b/>
                <w:color w:val="000000"/>
                <w:sz w:val="24"/>
              </w:rPr>
            </w:pPr>
            <w:r>
              <w:rPr>
                <w:rFonts w:hint="eastAsia"/>
                <w:b/>
                <w:color w:val="000000"/>
                <w:sz w:val="24"/>
              </w:rPr>
              <w:t>(0</w:t>
            </w:r>
            <w:r>
              <w:rPr>
                <w:b/>
                <w:color w:val="000000"/>
                <w:sz w:val="24"/>
              </w:rPr>
              <w:t>—</w:t>
            </w:r>
            <w:r>
              <w:rPr>
                <w:rFonts w:hint="eastAsia"/>
                <w:b/>
                <w:color w:val="000000"/>
                <w:sz w:val="24"/>
              </w:rPr>
              <w:t>10)KHz</w:t>
            </w:r>
          </w:p>
        </w:tc>
        <w:tc>
          <w:tcPr>
            <w:tcW w:w="1027" w:type="dxa"/>
          </w:tcPr>
          <w:p>
            <w:pPr>
              <w:rPr>
                <w:color w:val="000000"/>
                <w:sz w:val="24"/>
              </w:rPr>
            </w:pPr>
            <w:r>
              <w:rPr>
                <w:rFonts w:hint="eastAsia"/>
                <w:color w:val="000000"/>
                <w:sz w:val="24"/>
              </w:rPr>
              <w:t>0KHz</w:t>
            </w:r>
          </w:p>
        </w:tc>
        <w:tc>
          <w:tcPr>
            <w:tcW w:w="1246" w:type="dxa"/>
          </w:tcPr>
          <w:p>
            <w:pPr>
              <w:rPr>
                <w:color w:val="000000"/>
                <w:sz w:val="24"/>
              </w:rPr>
            </w:pPr>
            <w:r>
              <w:rPr>
                <w:rFonts w:hint="eastAsia"/>
                <w:color w:val="000000"/>
                <w:sz w:val="24"/>
              </w:rPr>
              <w:t>2.5KHz</w:t>
            </w:r>
          </w:p>
        </w:tc>
        <w:tc>
          <w:tcPr>
            <w:tcW w:w="1128" w:type="dxa"/>
          </w:tcPr>
          <w:p>
            <w:pPr>
              <w:rPr>
                <w:color w:val="000000"/>
                <w:sz w:val="24"/>
              </w:rPr>
            </w:pPr>
            <w:r>
              <w:rPr>
                <w:rFonts w:hint="eastAsia"/>
                <w:color w:val="000000"/>
                <w:sz w:val="24"/>
              </w:rPr>
              <w:t>5KHz</w:t>
            </w:r>
          </w:p>
        </w:tc>
        <w:tc>
          <w:tcPr>
            <w:tcW w:w="1246" w:type="dxa"/>
          </w:tcPr>
          <w:p>
            <w:pPr>
              <w:rPr>
                <w:color w:val="000000"/>
                <w:sz w:val="24"/>
              </w:rPr>
            </w:pPr>
            <w:r>
              <w:rPr>
                <w:rFonts w:hint="eastAsia"/>
                <w:color w:val="000000"/>
                <w:sz w:val="24"/>
              </w:rPr>
              <w:t>7.5KHz</w:t>
            </w:r>
          </w:p>
        </w:tc>
        <w:tc>
          <w:tcPr>
            <w:tcW w:w="1195" w:type="dxa"/>
          </w:tcPr>
          <w:p>
            <w:pPr>
              <w:rPr>
                <w:color w:val="000000"/>
                <w:sz w:val="24"/>
              </w:rPr>
            </w:pPr>
            <w:r>
              <w:rPr>
                <w:rFonts w:hint="eastAsia"/>
                <w:color w:val="000000"/>
                <w:sz w:val="24"/>
              </w:rPr>
              <w:t>10KHz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528" w:type="dxa"/>
          </w:tcPr>
          <w:p>
            <w:pPr>
              <w:rPr>
                <w:b/>
                <w:color w:val="000000"/>
                <w:sz w:val="24"/>
              </w:rPr>
            </w:pPr>
            <w:r>
              <w:rPr>
                <w:rFonts w:hint="eastAsia"/>
                <w:b/>
                <w:color w:val="000000"/>
                <w:sz w:val="24"/>
              </w:rPr>
              <w:t>(4</w:t>
            </w:r>
            <w:r>
              <w:rPr>
                <w:b/>
                <w:color w:val="000000"/>
                <w:sz w:val="24"/>
              </w:rPr>
              <w:t>—</w:t>
            </w:r>
            <w:r>
              <w:rPr>
                <w:rFonts w:hint="eastAsia"/>
                <w:b/>
                <w:color w:val="000000"/>
                <w:sz w:val="24"/>
              </w:rPr>
              <w:t>20)mA</w:t>
            </w:r>
          </w:p>
        </w:tc>
        <w:tc>
          <w:tcPr>
            <w:tcW w:w="1027" w:type="dxa"/>
          </w:tcPr>
          <w:p>
            <w:pPr>
              <w:rPr>
                <w:color w:val="000000"/>
                <w:sz w:val="24"/>
              </w:rPr>
            </w:pPr>
            <w:r>
              <w:rPr>
                <w:rFonts w:hint="eastAsia"/>
                <w:color w:val="000000"/>
                <w:sz w:val="24"/>
              </w:rPr>
              <w:t>4mA</w:t>
            </w:r>
          </w:p>
        </w:tc>
        <w:tc>
          <w:tcPr>
            <w:tcW w:w="1246" w:type="dxa"/>
          </w:tcPr>
          <w:p>
            <w:pPr>
              <w:rPr>
                <w:color w:val="000000"/>
                <w:sz w:val="24"/>
              </w:rPr>
            </w:pPr>
            <w:r>
              <w:rPr>
                <w:rFonts w:hint="eastAsia"/>
                <w:color w:val="000000"/>
                <w:sz w:val="24"/>
              </w:rPr>
              <w:t>8mA</w:t>
            </w:r>
          </w:p>
        </w:tc>
        <w:tc>
          <w:tcPr>
            <w:tcW w:w="1128" w:type="dxa"/>
          </w:tcPr>
          <w:p>
            <w:pPr>
              <w:rPr>
                <w:color w:val="000000"/>
                <w:sz w:val="24"/>
              </w:rPr>
            </w:pPr>
            <w:r>
              <w:rPr>
                <w:rFonts w:hint="eastAsia"/>
                <w:color w:val="000000"/>
                <w:sz w:val="24"/>
              </w:rPr>
              <w:t>12mA</w:t>
            </w:r>
          </w:p>
        </w:tc>
        <w:tc>
          <w:tcPr>
            <w:tcW w:w="1246" w:type="dxa"/>
          </w:tcPr>
          <w:p>
            <w:pPr>
              <w:rPr>
                <w:color w:val="000000"/>
                <w:sz w:val="24"/>
              </w:rPr>
            </w:pPr>
            <w:r>
              <w:rPr>
                <w:rFonts w:hint="eastAsia"/>
                <w:color w:val="000000"/>
                <w:sz w:val="24"/>
              </w:rPr>
              <w:t>16mA</w:t>
            </w:r>
          </w:p>
        </w:tc>
        <w:tc>
          <w:tcPr>
            <w:tcW w:w="1195" w:type="dxa"/>
          </w:tcPr>
          <w:p>
            <w:pPr>
              <w:rPr>
                <w:color w:val="000000"/>
                <w:sz w:val="24"/>
              </w:rPr>
            </w:pPr>
            <w:r>
              <w:rPr>
                <w:rFonts w:hint="eastAsia"/>
                <w:color w:val="000000"/>
                <w:sz w:val="24"/>
              </w:rPr>
              <w:t>20mA</w:t>
            </w:r>
          </w:p>
        </w:tc>
      </w:tr>
    </w:tbl>
    <w:p>
      <w:pPr>
        <w:pStyle w:val="23"/>
        <w:ind w:left="0" w:leftChars="0" w:firstLine="0" w:firstLineChars="0"/>
        <w:rPr>
          <w:b/>
          <w:color w:val="000000" w:themeColor="text1"/>
          <w:sz w:val="24"/>
        </w:rPr>
      </w:pPr>
    </w:p>
    <w:p>
      <w:pPr>
        <w:pStyle w:val="23"/>
        <w:ind w:left="720" w:firstLine="0" w:firstLineChars="0"/>
        <w:rPr>
          <w:rFonts w:hint="eastAsia"/>
          <w:i/>
          <w:color w:val="000000" w:themeColor="text1"/>
          <w:sz w:val="24"/>
        </w:rPr>
      </w:pPr>
    </w:p>
    <w:p>
      <w:pPr>
        <w:pStyle w:val="23"/>
        <w:ind w:left="720" w:firstLine="0" w:firstLineChars="0"/>
        <w:rPr>
          <w:i/>
          <w:color w:val="000000" w:themeColor="text1"/>
          <w:sz w:val="24"/>
        </w:rPr>
      </w:pPr>
      <w:r>
        <w:rPr>
          <w:rFonts w:hint="eastAsia"/>
          <w:i/>
          <w:color w:val="000000" w:themeColor="text1"/>
          <w:sz w:val="24"/>
        </w:rPr>
        <w:t xml:space="preserve">ATTENTION: The (0-10)KHz and (4-20)mA output signal are standard equipped with the power supply. It is forbidden to connect to the external power source. Otherwise it may cause damage of the Coriolis mass flow meters. </w:t>
      </w:r>
    </w:p>
    <w:p>
      <w:pPr>
        <w:rPr>
          <w:b/>
          <w:color w:val="000000" w:themeColor="text1"/>
          <w:sz w:val="24"/>
        </w:rPr>
      </w:pPr>
    </w:p>
    <w:p>
      <w:pPr>
        <w:pStyle w:val="23"/>
        <w:ind w:left="720" w:firstLine="0" w:firstLineChars="0"/>
        <w:rPr>
          <w:b/>
          <w:color w:val="000000" w:themeColor="text1"/>
          <w:sz w:val="24"/>
        </w:rPr>
      </w:pPr>
      <w:r>
        <w:rPr>
          <w:rFonts w:hint="eastAsia"/>
          <w:b/>
          <w:color w:val="000000" w:themeColor="text1"/>
          <w:sz w:val="24"/>
        </w:rPr>
        <w:t xml:space="preserve">Clear Fault Code: </w:t>
      </w:r>
    </w:p>
    <w:p>
      <w:pPr>
        <w:pStyle w:val="23"/>
        <w:ind w:left="720" w:firstLine="0" w:firstLineChars="0"/>
        <w:rPr>
          <w:b/>
          <w:color w:val="000000" w:themeColor="text1"/>
          <w:sz w:val="24"/>
        </w:rPr>
      </w:pPr>
      <w:r>
        <w:rPr>
          <w:rFonts w:hint="eastAsia"/>
          <w:b/>
          <w:color w:val="000000" w:themeColor="text1"/>
          <w:sz w:val="24"/>
        </w:rPr>
        <w:drawing>
          <wp:anchor distT="0" distB="0" distL="114300" distR="114300" simplePos="0" relativeHeight="251740160" behindDoc="0" locked="0" layoutInCell="1" allowOverlap="1">
            <wp:simplePos x="0" y="0"/>
            <wp:positionH relativeFrom="column">
              <wp:posOffset>3844290</wp:posOffset>
            </wp:positionH>
            <wp:positionV relativeFrom="paragraph">
              <wp:posOffset>120015</wp:posOffset>
            </wp:positionV>
            <wp:extent cx="308610" cy="292735"/>
            <wp:effectExtent l="19050" t="0" r="0" b="0"/>
            <wp:wrapNone/>
            <wp:docPr id="33"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2"/>
                    <pic:cNvPicPr>
                      <a:picLocks noChangeAspect="1" noChangeArrowheads="1"/>
                    </pic:cNvPicPr>
                  </pic:nvPicPr>
                  <pic:blipFill>
                    <a:blip r:embed="rId44" cstate="print"/>
                    <a:srcRect/>
                    <a:stretch>
                      <a:fillRect/>
                    </a:stretch>
                  </pic:blipFill>
                  <pic:spPr>
                    <a:xfrm>
                      <a:off x="0" y="0"/>
                      <a:ext cx="308610" cy="292735"/>
                    </a:xfrm>
                    <a:prstGeom prst="rect">
                      <a:avLst/>
                    </a:prstGeom>
                    <a:noFill/>
                    <a:ln w="9525">
                      <a:noFill/>
                      <a:miter lim="800000"/>
                      <a:headEnd/>
                      <a:tailEnd/>
                    </a:ln>
                  </pic:spPr>
                </pic:pic>
              </a:graphicData>
            </a:graphic>
          </wp:anchor>
        </w:drawing>
      </w:r>
      <w:r>
        <w:rPr>
          <w:rFonts w:hint="eastAsia"/>
          <w:b/>
          <w:color w:val="000000" w:themeColor="text1"/>
          <w:sz w:val="24"/>
        </w:rPr>
        <w:drawing>
          <wp:anchor distT="0" distB="0" distL="114300" distR="114300" simplePos="0" relativeHeight="251738112" behindDoc="0" locked="0" layoutInCell="1" allowOverlap="1">
            <wp:simplePos x="0" y="0"/>
            <wp:positionH relativeFrom="column">
              <wp:posOffset>1860550</wp:posOffset>
            </wp:positionH>
            <wp:positionV relativeFrom="paragraph">
              <wp:posOffset>59690</wp:posOffset>
            </wp:positionV>
            <wp:extent cx="325755" cy="319405"/>
            <wp:effectExtent l="19050" t="0" r="0" b="0"/>
            <wp:wrapNone/>
            <wp:docPr id="32"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3"/>
                    <pic:cNvPicPr>
                      <a:picLocks noChangeAspect="1" noChangeArrowheads="1"/>
                    </pic:cNvPicPr>
                  </pic:nvPicPr>
                  <pic:blipFill>
                    <a:blip r:embed="rId34" cstate="print"/>
                    <a:srcRect/>
                    <a:stretch>
                      <a:fillRect/>
                    </a:stretch>
                  </pic:blipFill>
                  <pic:spPr>
                    <a:xfrm>
                      <a:off x="0" y="0"/>
                      <a:ext cx="326006" cy="319178"/>
                    </a:xfrm>
                    <a:prstGeom prst="rect">
                      <a:avLst/>
                    </a:prstGeom>
                    <a:noFill/>
                    <a:ln w="9525">
                      <a:noFill/>
                      <a:miter lim="800000"/>
                      <a:headEnd/>
                      <a:tailEnd/>
                    </a:ln>
                  </pic:spPr>
                </pic:pic>
              </a:graphicData>
            </a:graphic>
          </wp:anchor>
        </w:drawing>
      </w:r>
      <w:r>
        <w:rPr>
          <w:rFonts w:hint="eastAsia"/>
          <w:b/>
          <w:color w:val="000000" w:themeColor="text1"/>
          <w:sz w:val="24"/>
        </w:rPr>
        <w:drawing>
          <wp:anchor distT="0" distB="0" distL="114300" distR="114300" simplePos="0" relativeHeight="251736064" behindDoc="0" locked="0" layoutInCell="1" allowOverlap="1">
            <wp:simplePos x="0" y="0"/>
            <wp:positionH relativeFrom="column">
              <wp:posOffset>894080</wp:posOffset>
            </wp:positionH>
            <wp:positionV relativeFrom="paragraph">
              <wp:posOffset>120015</wp:posOffset>
            </wp:positionV>
            <wp:extent cx="334010" cy="335915"/>
            <wp:effectExtent l="19050" t="0" r="8890" b="0"/>
            <wp:wrapNone/>
            <wp:docPr id="31"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descr="1"/>
                    <pic:cNvPicPr>
                      <a:picLocks noChangeAspect="1" noChangeArrowheads="1"/>
                    </pic:cNvPicPr>
                  </pic:nvPicPr>
                  <pic:blipFill>
                    <a:blip r:embed="rId33" cstate="print"/>
                    <a:srcRect/>
                    <a:stretch>
                      <a:fillRect/>
                    </a:stretch>
                  </pic:blipFill>
                  <pic:spPr>
                    <a:xfrm>
                      <a:off x="0" y="0"/>
                      <a:ext cx="334010" cy="335915"/>
                    </a:xfrm>
                    <a:prstGeom prst="rect">
                      <a:avLst/>
                    </a:prstGeom>
                    <a:noFill/>
                    <a:ln w="9525">
                      <a:noFill/>
                      <a:miter lim="800000"/>
                      <a:headEnd/>
                      <a:tailEnd/>
                    </a:ln>
                  </pic:spPr>
                </pic:pic>
              </a:graphicData>
            </a:graphic>
          </wp:anchor>
        </w:drawing>
      </w:r>
    </w:p>
    <w:p>
      <w:pPr>
        <w:pStyle w:val="23"/>
        <w:ind w:left="720" w:firstLine="0" w:firstLineChars="0"/>
        <w:rPr>
          <w:color w:val="000000" w:themeColor="text1"/>
          <w:sz w:val="24"/>
        </w:rPr>
      </w:pPr>
      <w:r>
        <w:rPr>
          <w:rFonts w:hint="eastAsia"/>
          <w:color w:val="000000" w:themeColor="text1"/>
          <w:sz w:val="24"/>
        </w:rPr>
        <w:drawing>
          <wp:anchor distT="0" distB="0" distL="114300" distR="114300" simplePos="0" relativeHeight="251734016" behindDoc="0" locked="0" layoutInCell="1" allowOverlap="1">
            <wp:simplePos x="0" y="0"/>
            <wp:positionH relativeFrom="column">
              <wp:posOffset>1791335</wp:posOffset>
            </wp:positionH>
            <wp:positionV relativeFrom="paragraph">
              <wp:posOffset>180975</wp:posOffset>
            </wp:positionV>
            <wp:extent cx="336550" cy="336550"/>
            <wp:effectExtent l="19050" t="0" r="6625" b="0"/>
            <wp:wrapNone/>
            <wp:docPr id="25"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descr="1"/>
                    <pic:cNvPicPr>
                      <a:picLocks noChangeAspect="1" noChangeArrowheads="1"/>
                    </pic:cNvPicPr>
                  </pic:nvPicPr>
                  <pic:blipFill>
                    <a:blip r:embed="rId38" cstate="print"/>
                    <a:srcRect/>
                    <a:stretch>
                      <a:fillRect/>
                    </a:stretch>
                  </pic:blipFill>
                  <pic:spPr>
                    <a:xfrm>
                      <a:off x="0" y="0"/>
                      <a:ext cx="336275" cy="336430"/>
                    </a:xfrm>
                    <a:prstGeom prst="rect">
                      <a:avLst/>
                    </a:prstGeom>
                    <a:noFill/>
                    <a:ln w="9525">
                      <a:noFill/>
                      <a:miter lim="800000"/>
                      <a:headEnd/>
                      <a:tailEnd/>
                    </a:ln>
                  </pic:spPr>
                </pic:pic>
              </a:graphicData>
            </a:graphic>
          </wp:anchor>
        </w:drawing>
      </w:r>
      <w:r>
        <w:rPr>
          <w:rFonts w:hint="eastAsia"/>
          <w:color w:val="000000" w:themeColor="text1"/>
          <w:sz w:val="24"/>
        </w:rPr>
        <w:t xml:space="preserve">Touch      , touch      to enter 20, then touch     to enter the next interface. And touch      to enter the </w:t>
      </w:r>
      <w:r>
        <w:rPr>
          <w:color w:val="000000" w:themeColor="text1"/>
          <w:sz w:val="24"/>
        </w:rPr>
        <w:t>“</w:t>
      </w:r>
      <w:r>
        <w:rPr>
          <w:rFonts w:hint="eastAsia"/>
          <w:color w:val="000000" w:themeColor="text1"/>
          <w:sz w:val="24"/>
        </w:rPr>
        <w:t>Clear Fault Code</w:t>
      </w:r>
      <w:r>
        <w:rPr>
          <w:color w:val="000000" w:themeColor="text1"/>
          <w:sz w:val="24"/>
        </w:rPr>
        <w:t>”</w:t>
      </w:r>
      <w:r>
        <w:rPr>
          <w:rFonts w:hint="eastAsia"/>
          <w:color w:val="000000" w:themeColor="text1"/>
          <w:sz w:val="24"/>
        </w:rPr>
        <w:t xml:space="preserve"> interface. </w:t>
      </w:r>
    </w:p>
    <w:p>
      <w:pPr>
        <w:pStyle w:val="23"/>
        <w:ind w:left="720" w:firstLine="0" w:firstLineChars="0"/>
        <w:rPr>
          <w:b/>
          <w:color w:val="000000" w:themeColor="text1"/>
          <w:sz w:val="24"/>
        </w:rPr>
      </w:pPr>
    </w:p>
    <w:p>
      <w:pPr>
        <w:pStyle w:val="23"/>
        <w:ind w:left="720" w:firstLine="0" w:firstLineChars="0"/>
        <w:rPr>
          <w:b/>
          <w:color w:val="000000" w:themeColor="text1"/>
          <w:sz w:val="24"/>
        </w:rPr>
      </w:pPr>
      <w:r>
        <w:rPr>
          <w:color w:val="000000" w:themeColor="text1"/>
          <w:sz w:val="24"/>
        </w:rPr>
        <w:pict>
          <v:shape id="_x0000_s1078" o:spid="_x0000_s1078" o:spt="202" type="#_x0000_t202" style="position:absolute;left:0pt;margin-left:34.7pt;margin-top:7.55pt;height:78pt;width:116.95pt;mso-wrap-distance-bottom:0pt;mso-wrap-distance-left:9pt;mso-wrap-distance-right:9pt;mso-wrap-distance-top:0pt;z-index:251731968;mso-width-relative:page;mso-height-relative:page;" coordsize="21600,21600">
            <v:path/>
            <v:fill focussize="0,0"/>
            <v:stroke weight="3pt" linestyle="thinThin"/>
            <v:imagedata o:title=""/>
            <o:lock v:ext="edit"/>
            <v:textbox>
              <w:txbxContent>
                <w:p>
                  <w:r>
                    <w:rPr>
                      <w:rFonts w:hint="eastAsia"/>
                    </w:rPr>
                    <w:t>Records</w:t>
                  </w:r>
                </w:p>
                <w:p>
                  <w:r>
                    <w:rPr>
                      <w:rFonts w:hint="eastAsia"/>
                    </w:rPr>
                    <w:t>Setting</w:t>
                  </w:r>
                </w:p>
                <w:p>
                  <w:pPr>
                    <w:rPr>
                      <w:color w:val="000000" w:themeColor="text1"/>
                    </w:rPr>
                  </w:pPr>
                  <w:r>
                    <w:rPr>
                      <w:rFonts w:hint="eastAsia"/>
                      <w:color w:val="000000" w:themeColor="text1"/>
                    </w:rPr>
                    <w:t xml:space="preserve">Output Test </w:t>
                  </w:r>
                </w:p>
                <w:p>
                  <w:pPr>
                    <w:rPr>
                      <w:color w:val="000000" w:themeColor="text1"/>
                    </w:rPr>
                  </w:pPr>
                  <w:r>
                    <w:rPr>
                      <w:rFonts w:hint="eastAsia"/>
                      <w:color w:val="000000" w:themeColor="text1"/>
                      <w:highlight w:val="magenta"/>
                    </w:rPr>
                    <w:t>Clear Fault Code</w:t>
                  </w:r>
                </w:p>
                <w:p/>
              </w:txbxContent>
            </v:textbox>
            <w10:wrap type="square"/>
          </v:shape>
        </w:pic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color w:val="000000" w:themeColor="text1"/>
          <w:sz w:val="24"/>
        </w:rPr>
      </w:pPr>
      <w:r>
        <w:rPr>
          <w:rFonts w:hint="eastAsia"/>
          <w:color w:val="000000" w:themeColor="text1"/>
          <w:sz w:val="24"/>
        </w:rPr>
        <w:t>It</w:t>
      </w:r>
      <w:r>
        <w:rPr>
          <w:color w:val="000000" w:themeColor="text1"/>
          <w:sz w:val="24"/>
        </w:rPr>
        <w:t>’</w:t>
      </w:r>
      <w:r>
        <w:rPr>
          <w:rFonts w:hint="eastAsia"/>
          <w:color w:val="000000" w:themeColor="text1"/>
          <w:sz w:val="24"/>
        </w:rPr>
        <w:t xml:space="preserve">s used to clear the history fault records. </w:t>
      </w: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r>
        <w:rPr>
          <w:rFonts w:hint="eastAsia"/>
          <w:b/>
          <w:color w:val="000000" w:themeColor="text1"/>
          <w:sz w:val="24"/>
        </w:rPr>
        <w:drawing>
          <wp:anchor distT="0" distB="0" distL="114300" distR="114300" simplePos="0" relativeHeight="251742208" behindDoc="0" locked="0" layoutInCell="1" allowOverlap="1">
            <wp:simplePos x="0" y="0"/>
            <wp:positionH relativeFrom="column">
              <wp:posOffset>894080</wp:posOffset>
            </wp:positionH>
            <wp:positionV relativeFrom="paragraph">
              <wp:posOffset>175260</wp:posOffset>
            </wp:positionV>
            <wp:extent cx="308610" cy="292735"/>
            <wp:effectExtent l="19050" t="0" r="0" b="0"/>
            <wp:wrapNone/>
            <wp:docPr id="34"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2"/>
                    <pic:cNvPicPr>
                      <a:picLocks noChangeAspect="1" noChangeArrowheads="1"/>
                    </pic:cNvPicPr>
                  </pic:nvPicPr>
                  <pic:blipFill>
                    <a:blip r:embed="rId44" cstate="print"/>
                    <a:srcRect/>
                    <a:stretch>
                      <a:fillRect/>
                    </a:stretch>
                  </pic:blipFill>
                  <pic:spPr>
                    <a:xfrm>
                      <a:off x="0" y="0"/>
                      <a:ext cx="308610" cy="292735"/>
                    </a:xfrm>
                    <a:prstGeom prst="rect">
                      <a:avLst/>
                    </a:prstGeom>
                    <a:noFill/>
                    <a:ln w="9525">
                      <a:noFill/>
                      <a:miter lim="800000"/>
                      <a:headEnd/>
                      <a:tailEnd/>
                    </a:ln>
                  </pic:spPr>
                </pic:pic>
              </a:graphicData>
            </a:graphic>
          </wp:anchor>
        </w:drawing>
      </w:r>
    </w:p>
    <w:p>
      <w:pPr>
        <w:pStyle w:val="23"/>
        <w:ind w:left="720" w:firstLine="0" w:firstLineChars="0"/>
        <w:rPr>
          <w:b/>
          <w:color w:val="000000" w:themeColor="text1"/>
          <w:sz w:val="24"/>
        </w:rPr>
      </w:pPr>
      <w:r>
        <w:rPr>
          <w:rFonts w:hint="eastAsia"/>
          <w:b/>
          <w:color w:val="000000" w:themeColor="text1"/>
          <w:sz w:val="24"/>
        </w:rPr>
        <w:t>Touch     to enter</w:t>
      </w:r>
    </w:p>
    <w:p>
      <w:pPr>
        <w:pStyle w:val="23"/>
        <w:ind w:left="720" w:firstLine="0" w:firstLineChars="0"/>
        <w:rPr>
          <w:color w:val="000000" w:themeColor="text1"/>
          <w:sz w:val="24"/>
        </w:rPr>
      </w:pPr>
    </w:p>
    <w:p>
      <w:pPr>
        <w:pStyle w:val="23"/>
        <w:ind w:left="720" w:firstLine="0" w:firstLineChars="0"/>
        <w:rPr>
          <w:color w:val="000000" w:themeColor="text1"/>
          <w:sz w:val="24"/>
        </w:rPr>
      </w:pPr>
      <w:r>
        <w:rPr>
          <w:rFonts w:hint="eastAsia"/>
          <w:color w:val="000000" w:themeColor="text1"/>
          <w:sz w:val="24"/>
        </w:rPr>
        <w:drawing>
          <wp:anchor distT="0" distB="0" distL="114300" distR="114300" simplePos="0" relativeHeight="251745280" behindDoc="0" locked="0" layoutInCell="1" allowOverlap="1">
            <wp:simplePos x="0" y="0"/>
            <wp:positionH relativeFrom="column">
              <wp:posOffset>2470785</wp:posOffset>
            </wp:positionH>
            <wp:positionV relativeFrom="paragraph">
              <wp:posOffset>89535</wp:posOffset>
            </wp:positionV>
            <wp:extent cx="337185" cy="335915"/>
            <wp:effectExtent l="19050" t="0" r="5715" b="0"/>
            <wp:wrapNone/>
            <wp:docPr id="40"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1"/>
                    <pic:cNvPicPr>
                      <a:picLocks noChangeAspect="1" noChangeArrowheads="1"/>
                    </pic:cNvPicPr>
                  </pic:nvPicPr>
                  <pic:blipFill>
                    <a:blip r:embed="rId45" cstate="print"/>
                    <a:srcRect/>
                    <a:stretch>
                      <a:fillRect/>
                    </a:stretch>
                  </pic:blipFill>
                  <pic:spPr>
                    <a:xfrm>
                      <a:off x="0" y="0"/>
                      <a:ext cx="337185" cy="335915"/>
                    </a:xfrm>
                    <a:prstGeom prst="rect">
                      <a:avLst/>
                    </a:prstGeom>
                    <a:noFill/>
                    <a:ln w="9525">
                      <a:noFill/>
                      <a:miter lim="800000"/>
                      <a:headEnd/>
                      <a:tailEnd/>
                    </a:ln>
                  </pic:spPr>
                </pic:pic>
              </a:graphicData>
            </a:graphic>
          </wp:anchor>
        </w:drawing>
      </w:r>
      <w:r>
        <w:rPr>
          <w:color w:val="000000" w:themeColor="text1"/>
          <w:sz w:val="24"/>
        </w:rPr>
        <w:pict>
          <v:shape id="Text Box 82" o:spid="_x0000_s1079" o:spt="202" type="#_x0000_t202" style="position:absolute;left:0pt;margin-left:34.65pt;margin-top:3pt;height:82.1pt;width:117pt;mso-wrap-distance-bottom:0pt;mso-wrap-distance-left:9pt;mso-wrap-distance-right:9pt;mso-wrap-distance-top:0pt;z-index:251743232;mso-width-relative:page;mso-height-relative:page;" coordsize="21600,21600">
            <v:path/>
            <v:fill focussize="0,0"/>
            <v:stroke weight="3pt" linestyle="thinThin"/>
            <v:imagedata o:title=""/>
            <o:lock v:ext="edit"/>
            <v:textbox>
              <w:txbxContent>
                <w:p>
                  <w:pPr>
                    <w:ind w:firstLine="105" w:firstLineChars="50"/>
                  </w:pPr>
                </w:p>
                <w:p>
                  <w:r>
                    <w:rPr>
                      <w:rFonts w:hint="eastAsia"/>
                    </w:rPr>
                    <w:t>Clear Fault Code</w:t>
                  </w:r>
                </w:p>
                <w:p>
                  <w:r>
                    <w:rPr>
                      <w:rFonts w:hint="eastAsia"/>
                    </w:rPr>
                    <w:t xml:space="preserve"> No</w:t>
                  </w:r>
                </w:p>
                <w:p/>
                <w:p/>
              </w:txbxContent>
            </v:textbox>
            <w10:wrap type="square"/>
          </v:shape>
        </w:pict>
      </w:r>
    </w:p>
    <w:p>
      <w:pPr>
        <w:pStyle w:val="23"/>
        <w:ind w:left="720" w:firstLine="0" w:firstLineChars="0"/>
        <w:rPr>
          <w:color w:val="000000" w:themeColor="text1"/>
          <w:sz w:val="24"/>
        </w:rPr>
      </w:pPr>
      <w:r>
        <w:rPr>
          <w:rFonts w:hint="eastAsia"/>
          <w:color w:val="000000" w:themeColor="text1"/>
          <w:sz w:val="24"/>
        </w:rPr>
        <w:t xml:space="preserve">Touch     to choose </w:t>
      </w:r>
      <w:r>
        <w:rPr>
          <w:color w:val="000000" w:themeColor="text1"/>
          <w:sz w:val="24"/>
        </w:rPr>
        <w:t>“</w:t>
      </w:r>
      <w:r>
        <w:rPr>
          <w:rFonts w:hint="eastAsia"/>
          <w:color w:val="000000" w:themeColor="text1"/>
          <w:sz w:val="24"/>
        </w:rPr>
        <w:t>yes</w:t>
      </w:r>
      <w:r>
        <w:rPr>
          <w:color w:val="000000" w:themeColor="text1"/>
          <w:sz w:val="24"/>
        </w:rPr>
        <w:t>”</w:t>
      </w:r>
      <w:r>
        <w:rPr>
          <w:rFonts w:hint="eastAsia"/>
          <w:color w:val="000000" w:themeColor="text1"/>
          <w:sz w:val="24"/>
        </w:rPr>
        <w:t xml:space="preserve">, or </w:t>
      </w:r>
      <w:r>
        <w:rPr>
          <w:color w:val="000000" w:themeColor="text1"/>
          <w:sz w:val="24"/>
        </w:rPr>
        <w:t>“</w:t>
      </w:r>
      <w:r>
        <w:rPr>
          <w:rFonts w:hint="eastAsia"/>
          <w:color w:val="000000" w:themeColor="text1"/>
          <w:sz w:val="24"/>
        </w:rPr>
        <w:t>no</w:t>
      </w:r>
      <w:r>
        <w:rPr>
          <w:color w:val="000000" w:themeColor="text1"/>
          <w:sz w:val="24"/>
        </w:rPr>
        <w:t>”</w:t>
      </w:r>
      <w:r>
        <w:rPr>
          <w:rFonts w:hint="eastAsia"/>
          <w:color w:val="000000" w:themeColor="text1"/>
          <w:sz w:val="24"/>
        </w:rPr>
        <w:t xml:space="preserve">  </w:t>
      </w:r>
    </w:p>
    <w:p>
      <w:pPr>
        <w:pStyle w:val="23"/>
        <w:ind w:left="720" w:firstLine="0" w:firstLineChars="0"/>
        <w:rPr>
          <w:color w:val="000000" w:themeColor="text1"/>
          <w:sz w:val="24"/>
        </w:rPr>
      </w:pPr>
      <w:r>
        <w:rPr>
          <w:rFonts w:hint="eastAsia"/>
          <w:color w:val="000000" w:themeColor="text1"/>
          <w:sz w:val="24"/>
        </w:rPr>
        <w:drawing>
          <wp:anchor distT="0" distB="0" distL="114300" distR="114300" simplePos="0" relativeHeight="251747328" behindDoc="0" locked="0" layoutInCell="1" allowOverlap="1">
            <wp:simplePos x="0" y="0"/>
            <wp:positionH relativeFrom="column">
              <wp:posOffset>441325</wp:posOffset>
            </wp:positionH>
            <wp:positionV relativeFrom="paragraph">
              <wp:posOffset>29845</wp:posOffset>
            </wp:positionV>
            <wp:extent cx="308610" cy="292735"/>
            <wp:effectExtent l="19050" t="0" r="0" b="0"/>
            <wp:wrapNone/>
            <wp:docPr id="42"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2"/>
                    <pic:cNvPicPr>
                      <a:picLocks noChangeAspect="1" noChangeArrowheads="1"/>
                    </pic:cNvPicPr>
                  </pic:nvPicPr>
                  <pic:blipFill>
                    <a:blip r:embed="rId44" cstate="print"/>
                    <a:srcRect/>
                    <a:stretch>
                      <a:fillRect/>
                    </a:stretch>
                  </pic:blipFill>
                  <pic:spPr>
                    <a:xfrm>
                      <a:off x="0" y="0"/>
                      <a:ext cx="308610" cy="292735"/>
                    </a:xfrm>
                    <a:prstGeom prst="rect">
                      <a:avLst/>
                    </a:prstGeom>
                    <a:noFill/>
                    <a:ln w="9525">
                      <a:noFill/>
                      <a:miter lim="800000"/>
                      <a:headEnd/>
                      <a:tailEnd/>
                    </a:ln>
                  </pic:spPr>
                </pic:pic>
              </a:graphicData>
            </a:graphic>
          </wp:anchor>
        </w:drawing>
      </w:r>
      <w:r>
        <w:rPr>
          <w:rFonts w:hint="eastAsia"/>
          <w:color w:val="000000" w:themeColor="text1"/>
          <w:sz w:val="24"/>
        </w:rPr>
        <w:t xml:space="preserve">Touch      to enter. Or touch </w:t>
      </w:r>
      <w:r>
        <w:rPr>
          <w:color w:val="000000" w:themeColor="text1"/>
          <w:sz w:val="24"/>
        </w:rPr>
        <w:t>“</w:t>
      </w:r>
      <w:r>
        <w:rPr>
          <w:rFonts w:hint="eastAsia"/>
          <w:color w:val="000000" w:themeColor="text1"/>
          <w:sz w:val="24"/>
        </w:rPr>
        <w:t>ESC</w:t>
      </w:r>
      <w:r>
        <w:rPr>
          <w:color w:val="000000" w:themeColor="text1"/>
          <w:sz w:val="24"/>
        </w:rPr>
        <w:t>”</w:t>
      </w:r>
      <w:r>
        <w:rPr>
          <w:rFonts w:hint="eastAsia"/>
          <w:color w:val="000000" w:themeColor="text1"/>
          <w:sz w:val="24"/>
        </w:rPr>
        <w:t xml:space="preserve"> to exit. </w:t>
      </w:r>
    </w:p>
    <w:p>
      <w:pPr>
        <w:pStyle w:val="23"/>
        <w:ind w:left="720" w:firstLine="0" w:firstLineChars="0"/>
        <w:rPr>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ind w:left="720" w:firstLine="0" w:firstLineChars="0"/>
        <w:rPr>
          <w:b/>
          <w:color w:val="000000" w:themeColor="text1"/>
          <w:sz w:val="24"/>
        </w:rPr>
      </w:pPr>
    </w:p>
    <w:p>
      <w:pPr>
        <w:pStyle w:val="23"/>
        <w:numPr>
          <w:ilvl w:val="0"/>
          <w:numId w:val="7"/>
        </w:numPr>
        <w:ind w:firstLineChars="0"/>
        <w:rPr>
          <w:b/>
          <w:color w:val="000000" w:themeColor="text1"/>
          <w:sz w:val="24"/>
        </w:rPr>
      </w:pPr>
      <w:r>
        <w:rPr>
          <w:rFonts w:hint="eastAsia"/>
          <w:b/>
          <w:color w:val="000000" w:themeColor="text1"/>
          <w:sz w:val="24"/>
        </w:rPr>
        <w:t xml:space="preserve">Zero Point Calibrate </w:t>
      </w:r>
    </w:p>
    <w:p>
      <w:pPr>
        <w:pStyle w:val="23"/>
        <w:ind w:left="720" w:firstLine="0" w:firstLineChars="0"/>
        <w:rPr>
          <w:b/>
          <w:color w:val="000000" w:themeColor="text1"/>
          <w:sz w:val="24"/>
        </w:rPr>
      </w:pPr>
    </w:p>
    <w:p>
      <w:pPr>
        <w:ind w:firstLine="420"/>
        <w:rPr>
          <w:color w:val="000000" w:themeColor="text1"/>
          <w:sz w:val="24"/>
        </w:rPr>
      </w:pPr>
      <w:r>
        <w:rPr>
          <w:rFonts w:hint="eastAsia"/>
          <w:color w:val="000000" w:themeColor="text1"/>
          <w:sz w:val="24"/>
        </w:rPr>
        <w:t xml:space="preserve">Zero point calibration provides the datum point of the flow measurement. The zero point calibration must be conducted after the first time installation or re-installation. </w:t>
      </w:r>
    </w:p>
    <w:p>
      <w:pPr>
        <w:ind w:firstLine="420"/>
        <w:rPr>
          <w:color w:val="000000" w:themeColor="text1"/>
          <w:sz w:val="24"/>
        </w:rPr>
      </w:pPr>
    </w:p>
    <w:p>
      <w:pPr>
        <w:ind w:firstLine="420"/>
        <w:rPr>
          <w:color w:val="000000" w:themeColor="text1"/>
          <w:sz w:val="24"/>
        </w:rPr>
      </w:pPr>
      <w:r>
        <w:rPr>
          <w:rFonts w:hint="eastAsia"/>
          <w:color w:val="000000" w:themeColor="text1"/>
          <w:sz w:val="24"/>
        </w:rPr>
        <w:t xml:space="preserve">The zero point calibration must be processed by cutting off the downstream shutoff valve firstly, and then cutting off the upstream shutoff valve. And make sure the sensor is fully filled with liquid during the </w:t>
      </w:r>
      <w:r>
        <w:rPr>
          <w:color w:val="000000" w:themeColor="text1"/>
          <w:sz w:val="24"/>
        </w:rPr>
        <w:t>process</w:t>
      </w:r>
      <w:r>
        <w:rPr>
          <w:rFonts w:hint="eastAsia"/>
          <w:color w:val="000000" w:themeColor="text1"/>
          <w:sz w:val="24"/>
        </w:rPr>
        <w:t xml:space="preserve"> of zero point calibration. </w:t>
      </w: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rFonts w:hint="eastAsia"/>
          <w:color w:val="000000" w:themeColor="text1"/>
          <w:sz w:val="24"/>
        </w:rPr>
      </w:pPr>
    </w:p>
    <w:p>
      <w:pPr>
        <w:rPr>
          <w:color w:val="000000" w:themeColor="text1"/>
          <w:sz w:val="24"/>
        </w:rPr>
      </w:pPr>
    </w:p>
    <w:p>
      <w:pPr>
        <w:rPr>
          <w:rFonts w:hint="eastAsia"/>
          <w:b/>
          <w:color w:val="000000" w:themeColor="text1"/>
          <w:sz w:val="28"/>
          <w:szCs w:val="28"/>
        </w:rPr>
      </w:pPr>
    </w:p>
    <w:p>
      <w:pPr>
        <w:rPr>
          <w:b/>
          <w:color w:val="000000" w:themeColor="text1"/>
          <w:sz w:val="28"/>
          <w:szCs w:val="28"/>
        </w:rPr>
      </w:pPr>
      <w:r>
        <w:rPr>
          <w:rFonts w:hint="eastAsia"/>
          <w:b/>
          <w:color w:val="000000" w:themeColor="text1"/>
          <w:sz w:val="28"/>
          <w:szCs w:val="28"/>
        </w:rPr>
        <w:t xml:space="preserve">Explosive Prevention </w:t>
      </w:r>
    </w:p>
    <w:p>
      <w:pPr>
        <w:rPr>
          <w:b/>
          <w:color w:val="000000" w:themeColor="text1"/>
          <w:sz w:val="28"/>
          <w:szCs w:val="28"/>
        </w:rPr>
      </w:pPr>
      <w:r>
        <w:rPr>
          <w:rFonts w:hint="eastAsia"/>
          <w:b/>
          <w:color w:val="000000" w:themeColor="text1"/>
          <w:sz w:val="28"/>
          <w:szCs w:val="28"/>
        </w:rPr>
        <w:t xml:space="preserve">Principles of Anti-Explosion Systems: </w:t>
      </w:r>
    </w:p>
    <w:p>
      <w:pPr>
        <w:rPr>
          <w:b/>
          <w:color w:val="000000" w:themeColor="text1"/>
          <w:sz w:val="28"/>
          <w:szCs w:val="28"/>
        </w:rPr>
      </w:pPr>
    </w:p>
    <w:p>
      <w:pPr>
        <w:rPr>
          <w:color w:val="000000" w:themeColor="text1"/>
          <w:sz w:val="24"/>
        </w:rPr>
      </w:pPr>
      <w:r>
        <w:rPr>
          <w:rFonts w:hint="eastAsia"/>
          <w:color w:val="000000" w:themeColor="text1"/>
          <w:sz w:val="24"/>
        </w:rPr>
        <w:t xml:space="preserve">DMF-Series Coriolis Mass Flow Meters are consist of the transmitter, sensor (It is </w:t>
      </w:r>
      <w:r>
        <w:rPr>
          <w:color w:val="000000" w:themeColor="text1"/>
          <w:sz w:val="24"/>
        </w:rPr>
        <w:t>equipped</w:t>
      </w:r>
      <w:r>
        <w:rPr>
          <w:rFonts w:hint="eastAsia"/>
          <w:color w:val="000000" w:themeColor="text1"/>
          <w:sz w:val="24"/>
        </w:rPr>
        <w:t xml:space="preserve"> with the dedicated security gate). The DMF-Series Coriolis Mass Flow Meters are intrinsically safe explosion-proof products. Transmitters are associated apparatus especially for the sensors, and they adopt the flameproof shell. The explosion-proof is: </w:t>
      </w:r>
      <w:r>
        <w:rPr>
          <w:kern w:val="0"/>
          <w:sz w:val="24"/>
        </w:rPr>
        <w:t>EX d ib  II C T5 Gb</w:t>
      </w:r>
    </w:p>
    <w:p>
      <w:pPr>
        <w:rPr>
          <w:b/>
          <w:color w:val="000000" w:themeColor="text1"/>
          <w:sz w:val="28"/>
          <w:szCs w:val="28"/>
        </w:rPr>
      </w:pPr>
      <w:r>
        <w:rPr>
          <w:b/>
          <w:color w:val="000000" w:themeColor="text1"/>
          <w:sz w:val="28"/>
          <w:szCs w:val="28"/>
        </w:rPr>
        <w:pict>
          <v:group id="_x0000_s1081" o:spid="_x0000_s1081" o:spt="203" style="position:absolute;left:0pt;margin-left:-12.85pt;margin-top:10.45pt;height:146.15pt;width:478.25pt;z-index:251748352;mso-width-relative:page;mso-height-relative:page;" coordsize="7200,1716">
            <o:lock v:ext="edit"/>
            <v:group id="_x0000_s1082" o:spid="_x0000_s1082" o:spt="203" style="position:absolute;left:0;top:0;height:1716;width:7200;" coordsize="8100,1716">
              <o:lock v:ext="edit"/>
              <v:rect id="Rectangle 33" o:spid="_x0000_s1083" o:spt="1" style="position:absolute;left:3075;top:0;height:1716;width:5025;" coordsize="21600,21600">
                <v:path/>
                <v:fill focussize="0,0"/>
                <v:stroke dashstyle="dash"/>
                <v:imagedata o:title=""/>
                <o:lock v:ext="edit"/>
              </v:rect>
              <v:group id="_x0000_s1084" o:spid="_x0000_s1084" o:spt="203" style="position:absolute;left:0;top:188;height:1138;width:7785;" coordsize="7785,1138">
                <o:lock v:ext="edit"/>
                <v:group id="_x0000_s1085" o:spid="_x0000_s1085" o:spt="203" style="position:absolute;left:0;top:0;height:1092;width:5220;" coordsize="5220,1092">
                  <o:lock v:ext="edit"/>
                  <v:rect id="Rectangle 35" o:spid="_x0000_s1086" o:spt="1" style="position:absolute;left:3420;top:0;height:1092;width:1800;" coordsize="21600,21600">
                    <v:path/>
                    <v:fill focussize="0,0"/>
                    <v:stroke/>
                    <v:imagedata o:title=""/>
                    <o:lock v:ext="edit"/>
                    <v:textbox>
                      <w:txbxContent>
                        <w:p>
                          <w:pPr>
                            <w:jc w:val="center"/>
                            <w:rPr>
                              <w:sz w:val="15"/>
                              <w:szCs w:val="15"/>
                            </w:rPr>
                          </w:pPr>
                        </w:p>
                        <w:p>
                          <w:pPr>
                            <w:jc w:val="center"/>
                            <w:rPr>
                              <w:sz w:val="15"/>
                              <w:szCs w:val="15"/>
                            </w:rPr>
                          </w:pPr>
                          <w:r>
                            <w:rPr>
                              <w:rFonts w:hint="eastAsia"/>
                              <w:sz w:val="15"/>
                              <w:szCs w:val="15"/>
                            </w:rPr>
                            <w:t>Dedicated Security Gate</w:t>
                          </w:r>
                        </w:p>
                        <w:p>
                          <w:pPr>
                            <w:jc w:val="center"/>
                            <w:rPr>
                              <w:sz w:val="15"/>
                              <w:szCs w:val="15"/>
                            </w:rPr>
                          </w:pPr>
                          <w:r>
                            <w:rPr>
                              <w:rFonts w:hint="eastAsia"/>
                              <w:sz w:val="15"/>
                              <w:szCs w:val="15"/>
                            </w:rPr>
                            <w:t>[E</w:t>
                          </w:r>
                          <w:r>
                            <w:rPr>
                              <w:rFonts w:hint="eastAsia"/>
                              <w:sz w:val="15"/>
                              <w:szCs w:val="15"/>
                              <w:vertAlign w:val="subscript"/>
                            </w:rPr>
                            <w:t>X</w:t>
                          </w:r>
                          <w:r>
                            <w:rPr>
                              <w:rFonts w:hint="eastAsia"/>
                              <w:sz w:val="15"/>
                              <w:szCs w:val="15"/>
                            </w:rPr>
                            <w:t>ib]ⅡB</w:t>
                          </w:r>
                        </w:p>
                        <w:p>
                          <w:pPr>
                            <w:jc w:val="center"/>
                            <w:rPr>
                              <w:sz w:val="15"/>
                              <w:szCs w:val="15"/>
                            </w:rPr>
                          </w:pPr>
                          <w:r>
                            <w:rPr>
                              <w:rFonts w:hint="eastAsia"/>
                              <w:sz w:val="15"/>
                              <w:szCs w:val="15"/>
                            </w:rPr>
                            <w:t>Associated Apparatus</w:t>
                          </w:r>
                        </w:p>
                      </w:txbxContent>
                    </v:textbox>
                  </v:rect>
                  <v:group id="_x0000_s1087" o:spid="_x0000_s1087" o:spt="203" style="position:absolute;left:0;top:0;height:1092;width:3375;" coordsize="3375,1092">
                    <o:lock v:ext="edit"/>
                    <v:rect id="Rectangle 34" o:spid="_x0000_s1088" o:spt="1" style="position:absolute;left:0;top:0;height:1092;width:1995;" coordsize="21600,21600">
                      <v:path/>
                      <v:fill focussize="0,0"/>
                      <v:stroke/>
                      <v:imagedata o:title=""/>
                      <o:lock v:ext="edit"/>
                      <v:textbox>
                        <w:txbxContent>
                          <w:p>
                            <w:pPr>
                              <w:rPr>
                                <w:sz w:val="15"/>
                                <w:szCs w:val="15"/>
                              </w:rPr>
                            </w:pPr>
                          </w:p>
                          <w:p>
                            <w:pPr>
                              <w:rPr>
                                <w:sz w:val="15"/>
                                <w:szCs w:val="15"/>
                              </w:rPr>
                            </w:pPr>
                            <w:r>
                              <w:rPr>
                                <w:rFonts w:hint="eastAsia"/>
                                <w:sz w:val="15"/>
                                <w:szCs w:val="15"/>
                              </w:rPr>
                              <w:t>Coriolis Mass Flow Meter Sensor</w:t>
                            </w:r>
                          </w:p>
                          <w:p>
                            <w:pPr>
                              <w:rPr>
                                <w:sz w:val="15"/>
                                <w:szCs w:val="15"/>
                              </w:rPr>
                            </w:pPr>
                            <w:r>
                              <w:rPr>
                                <w:kern w:val="0"/>
                                <w:sz w:val="15"/>
                                <w:szCs w:val="15"/>
                              </w:rPr>
                              <w:t>EX d ib  II C T5 Gb</w:t>
                            </w:r>
                          </w:p>
                          <w:p>
                            <w:pPr>
                              <w:rPr>
                                <w:sz w:val="15"/>
                                <w:szCs w:val="15"/>
                              </w:rPr>
                            </w:pPr>
                            <w:r>
                              <w:rPr>
                                <w:rFonts w:hint="eastAsia"/>
                                <w:sz w:val="15"/>
                                <w:szCs w:val="15"/>
                              </w:rPr>
                              <w:t>Intrinsically Safe Anti-explosion</w:t>
                            </w:r>
                          </w:p>
                        </w:txbxContent>
                      </v:textbox>
                    </v:rect>
                    <v:line id="Line 37" o:spid="_x0000_s1089" o:spt="20" style="position:absolute;left:1980;top:624;height:0;width:1395;" coordsize="21600,21600">
                      <v:path arrowok="t"/>
                      <v:fill focussize="0,0"/>
                      <v:stroke weight="3pt"/>
                      <v:imagedata o:title=""/>
                      <o:lock v:ext="edit"/>
                    </v:line>
                  </v:group>
                </v:group>
                <v:group id="_x0000_s1090" o:spid="_x0000_s1090" o:spt="203" style="position:absolute;left:5220;top:0;height:1138;width:2565;" coordsize="2565,1138">
                  <o:lock v:ext="edit"/>
                  <v:rect id="Rectangle 36" o:spid="_x0000_s1091" o:spt="1" style="position:absolute;left:540;top:0;height:1138;width:2025;" coordsize="21600,21600">
                    <v:path/>
                    <v:fill focussize="0,0"/>
                    <v:stroke/>
                    <v:imagedata o:title=""/>
                    <o:lock v:ext="edit"/>
                    <v:textbox>
                      <w:txbxContent>
                        <w:p>
                          <w:pPr>
                            <w:jc w:val="center"/>
                            <w:rPr>
                              <w:sz w:val="15"/>
                              <w:szCs w:val="15"/>
                            </w:rPr>
                          </w:pPr>
                        </w:p>
                        <w:p>
                          <w:pPr>
                            <w:jc w:val="center"/>
                            <w:rPr>
                              <w:sz w:val="15"/>
                              <w:szCs w:val="15"/>
                            </w:rPr>
                          </w:pPr>
                          <w:r>
                            <w:rPr>
                              <w:rFonts w:hint="eastAsia"/>
                              <w:sz w:val="15"/>
                              <w:szCs w:val="15"/>
                            </w:rPr>
                            <w:t>Coriolis Mass Flow Meter Transmitter</w:t>
                          </w:r>
                        </w:p>
                        <w:p>
                          <w:pPr>
                            <w:jc w:val="center"/>
                            <w:rPr>
                              <w:sz w:val="15"/>
                              <w:szCs w:val="15"/>
                            </w:rPr>
                          </w:pPr>
                          <w:r>
                            <w:rPr>
                              <w:rFonts w:hint="eastAsia"/>
                              <w:sz w:val="15"/>
                              <w:szCs w:val="15"/>
                            </w:rPr>
                            <w:t>Safe Circuit</w:t>
                          </w:r>
                        </w:p>
                      </w:txbxContent>
                    </v:textbox>
                  </v:rect>
                  <v:line id="Line 38" o:spid="_x0000_s1092" o:spt="20" style="position:absolute;left:0;top:624;height:0;width:540;" coordsize="21600,21600">
                    <v:path arrowok="t"/>
                    <v:fill focussize="0,0"/>
                    <v:stroke/>
                    <v:imagedata o:title=""/>
                    <o:lock v:ext="edit"/>
                  </v:line>
                </v:group>
              </v:group>
            </v:group>
            <v:rect id="Rectangle 39" o:spid="_x0000_s1093" o:spt="1" style="position:absolute;left:1800;top:312;height:390;width:1260;" stroked="f" coordsize="21600,21600">
              <v:path/>
              <v:fill opacity="0f" focussize="0,0"/>
              <v:stroke on="f"/>
              <v:imagedata o:title=""/>
              <o:lock v:ext="edit"/>
              <v:textbox>
                <w:txbxContent>
                  <w:p>
                    <w:pPr>
                      <w:rPr>
                        <w:sz w:val="15"/>
                        <w:szCs w:val="15"/>
                      </w:rPr>
                    </w:pPr>
                    <w:r>
                      <w:rPr>
                        <w:rFonts w:hint="eastAsia"/>
                        <w:sz w:val="15"/>
                        <w:szCs w:val="15"/>
                      </w:rPr>
                      <w:t>Special Cable</w:t>
                    </w:r>
                  </w:p>
                </w:txbxContent>
              </v:textbox>
            </v:rect>
          </v:group>
        </w:pict>
      </w: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p>
    <w:p>
      <w:pPr>
        <w:rPr>
          <w:b/>
          <w:color w:val="000000" w:themeColor="text1"/>
          <w:sz w:val="28"/>
          <w:szCs w:val="28"/>
        </w:rPr>
      </w:pPr>
      <w:r>
        <w:rPr>
          <w:rFonts w:hint="eastAsia"/>
          <w:b/>
          <w:color w:val="000000" w:themeColor="text1"/>
          <w:sz w:val="28"/>
          <w:szCs w:val="28"/>
        </w:rPr>
        <w:t>Explosion-proof Performance</w:t>
      </w:r>
    </w:p>
    <w:p>
      <w:pPr>
        <w:rPr>
          <w:color w:val="000000" w:themeColor="text1"/>
          <w:sz w:val="24"/>
        </w:rPr>
      </w:pPr>
      <w:r>
        <w:rPr>
          <w:rFonts w:hint="eastAsia"/>
          <w:color w:val="000000" w:themeColor="text1"/>
          <w:sz w:val="24"/>
        </w:rPr>
        <w:t xml:space="preserve">Explosion-proof Performance meets with the terms of </w:t>
      </w:r>
      <w:r>
        <w:rPr>
          <w:rFonts w:hint="eastAsia"/>
          <w:color w:val="000000"/>
          <w:sz w:val="24"/>
        </w:rPr>
        <w:t xml:space="preserve">GB 3836.1-2010 and GB 3836.4-2010. </w:t>
      </w:r>
    </w:p>
    <w:p>
      <w:pPr>
        <w:ind w:left="360"/>
        <w:rPr>
          <w:b/>
          <w:color w:val="000000"/>
          <w:sz w:val="18"/>
          <w:szCs w:val="18"/>
        </w:rPr>
      </w:pPr>
    </w:p>
    <w:p>
      <w:pPr>
        <w:rPr>
          <w:rFonts w:hint="eastAsia"/>
          <w:b/>
          <w:color w:val="000000"/>
          <w:sz w:val="18"/>
          <w:szCs w:val="18"/>
        </w:rPr>
      </w:pPr>
    </w:p>
    <w:p>
      <w:pPr>
        <w:ind w:left="360"/>
        <w:rPr>
          <w:b/>
          <w:color w:val="000000"/>
          <w:sz w:val="18"/>
          <w:szCs w:val="18"/>
        </w:rPr>
      </w:pPr>
    </w:p>
    <w:p>
      <w:pPr>
        <w:rPr>
          <w:b/>
          <w:color w:val="000000" w:themeColor="text1"/>
          <w:sz w:val="28"/>
          <w:szCs w:val="28"/>
        </w:rPr>
      </w:pPr>
      <w:r>
        <w:rPr>
          <w:rFonts w:hint="eastAsia"/>
          <w:b/>
          <w:color w:val="000000" w:themeColor="text1"/>
          <w:sz w:val="28"/>
          <w:szCs w:val="28"/>
        </w:rPr>
        <w:t xml:space="preserve">Explosion-proof Performance Test </w:t>
      </w:r>
    </w:p>
    <w:p>
      <w:pPr>
        <w:tabs>
          <w:tab w:val="left" w:pos="720"/>
          <w:tab w:val="left" w:pos="900"/>
        </w:tabs>
        <w:rPr>
          <w:color w:val="000000"/>
          <w:sz w:val="24"/>
        </w:rPr>
      </w:pPr>
      <w:r>
        <w:rPr>
          <w:rFonts w:hint="eastAsia"/>
          <w:color w:val="000000" w:themeColor="text1"/>
          <w:sz w:val="24"/>
        </w:rPr>
        <w:t xml:space="preserve">Explosion-proof Performance inspection certification department conducts the test of the electrical products according to the terms of </w:t>
      </w:r>
      <w:r>
        <w:rPr>
          <w:rFonts w:hint="eastAsia"/>
          <w:color w:val="000000"/>
          <w:sz w:val="24"/>
        </w:rPr>
        <w:t>GB 3836.1-2010, GB 3836.2-2010 and GB3836.4-2010</w:t>
      </w:r>
    </w:p>
    <w:p>
      <w:pPr>
        <w:tabs>
          <w:tab w:val="left" w:pos="720"/>
          <w:tab w:val="left" w:pos="900"/>
        </w:tabs>
        <w:ind w:left="900" w:hanging="540"/>
        <w:rPr>
          <w:b/>
          <w:color w:val="000000"/>
          <w:sz w:val="18"/>
          <w:szCs w:val="18"/>
        </w:rPr>
      </w:pPr>
    </w:p>
    <w:p>
      <w:pPr>
        <w:rPr>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rFonts w:hint="eastAsia"/>
          <w:b/>
          <w:color w:val="000000" w:themeColor="text1"/>
          <w:sz w:val="28"/>
          <w:szCs w:val="28"/>
        </w:rPr>
      </w:pPr>
    </w:p>
    <w:p>
      <w:pPr>
        <w:rPr>
          <w:b/>
          <w:color w:val="000000" w:themeColor="text1"/>
          <w:sz w:val="28"/>
          <w:szCs w:val="28"/>
        </w:rPr>
      </w:pPr>
      <w:r>
        <w:rPr>
          <w:rFonts w:hint="eastAsia"/>
          <w:b/>
          <w:color w:val="000000" w:themeColor="text1"/>
          <w:sz w:val="28"/>
          <w:szCs w:val="28"/>
        </w:rPr>
        <w:t xml:space="preserve">Documentation: RS 485 RTU Communication Protocol </w:t>
      </w:r>
    </w:p>
    <w:p>
      <w:pPr>
        <w:rPr>
          <w:color w:val="000000" w:themeColor="text1"/>
          <w:sz w:val="28"/>
          <w:szCs w:val="28"/>
        </w:rPr>
      </w:pPr>
      <w:r>
        <w:rPr>
          <w:rFonts w:hint="eastAsia"/>
          <w:color w:val="000000" w:themeColor="text1"/>
          <w:sz w:val="28"/>
          <w:szCs w:val="28"/>
        </w:rPr>
        <w:t xml:space="preserve">Address: </w:t>
      </w:r>
    </w:p>
    <w:tbl>
      <w:tblPr>
        <w:tblStyle w:val="11"/>
        <w:tblW w:w="8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417"/>
        <w:gridCol w:w="2082"/>
        <w:gridCol w:w="3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Borders>
              <w:bottom w:val="single" w:color="auto" w:sz="4" w:space="0"/>
            </w:tcBorders>
            <w:vAlign w:val="center"/>
          </w:tcPr>
          <w:p>
            <w:pPr>
              <w:jc w:val="center"/>
              <w:rPr>
                <w:b/>
                <w:szCs w:val="21"/>
              </w:rPr>
            </w:pPr>
            <w:r>
              <w:rPr>
                <w:rFonts w:hint="eastAsia"/>
                <w:b/>
                <w:szCs w:val="21"/>
              </w:rPr>
              <w:t>S/N.</w:t>
            </w:r>
          </w:p>
        </w:tc>
        <w:tc>
          <w:tcPr>
            <w:tcW w:w="1417" w:type="dxa"/>
            <w:tcBorders>
              <w:bottom w:val="single" w:color="auto" w:sz="4" w:space="0"/>
            </w:tcBorders>
            <w:vAlign w:val="center"/>
          </w:tcPr>
          <w:p>
            <w:pPr>
              <w:jc w:val="center"/>
              <w:rPr>
                <w:b/>
                <w:szCs w:val="21"/>
              </w:rPr>
            </w:pPr>
            <w:r>
              <w:rPr>
                <w:rFonts w:hint="eastAsia"/>
                <w:b/>
                <w:szCs w:val="21"/>
              </w:rPr>
              <w:t>Holding Register</w:t>
            </w:r>
          </w:p>
        </w:tc>
        <w:tc>
          <w:tcPr>
            <w:tcW w:w="2082" w:type="dxa"/>
            <w:tcBorders>
              <w:bottom w:val="single" w:color="auto" w:sz="4" w:space="0"/>
            </w:tcBorders>
          </w:tcPr>
          <w:p>
            <w:pPr>
              <w:jc w:val="center"/>
              <w:rPr>
                <w:b/>
                <w:szCs w:val="21"/>
              </w:rPr>
            </w:pPr>
            <w:r>
              <w:rPr>
                <w:rFonts w:hint="eastAsia"/>
                <w:b/>
                <w:szCs w:val="21"/>
              </w:rPr>
              <w:t>Access Address (Hex/ Decimal)</w:t>
            </w:r>
          </w:p>
        </w:tc>
        <w:tc>
          <w:tcPr>
            <w:tcW w:w="3758" w:type="dxa"/>
            <w:tcBorders>
              <w:bottom w:val="single" w:color="auto" w:sz="4" w:space="0"/>
            </w:tcBorders>
            <w:vAlign w:val="center"/>
          </w:tcPr>
          <w:p>
            <w:pPr>
              <w:jc w:val="center"/>
              <w:rPr>
                <w:b/>
                <w:szCs w:val="21"/>
              </w:rPr>
            </w:pPr>
            <w:r>
              <w:rPr>
                <w:rFonts w:hint="eastAsia"/>
                <w:b/>
                <w:szCs w:val="21"/>
              </w:rPr>
              <w:t>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Borders>
              <w:bottom w:val="single" w:color="auto" w:sz="4" w:space="0"/>
            </w:tcBorders>
            <w:shd w:val="clear" w:color="auto" w:fill="A6A6A6"/>
          </w:tcPr>
          <w:p>
            <w:pPr>
              <w:spacing w:line="240" w:lineRule="atLeast"/>
              <w:jc w:val="center"/>
              <w:rPr>
                <w:szCs w:val="21"/>
              </w:rPr>
            </w:pPr>
            <w:r>
              <w:rPr>
                <w:rFonts w:hint="eastAsia"/>
                <w:szCs w:val="21"/>
              </w:rPr>
              <w:t>1</w:t>
            </w:r>
          </w:p>
        </w:tc>
        <w:tc>
          <w:tcPr>
            <w:tcW w:w="1417" w:type="dxa"/>
            <w:tcBorders>
              <w:bottom w:val="single" w:color="auto" w:sz="4" w:space="0"/>
            </w:tcBorders>
            <w:shd w:val="clear" w:color="auto" w:fill="A6A6A6"/>
            <w:vAlign w:val="center"/>
          </w:tcPr>
          <w:p>
            <w:pPr>
              <w:spacing w:line="240" w:lineRule="atLeast"/>
              <w:jc w:val="center"/>
              <w:rPr>
                <w:szCs w:val="21"/>
              </w:rPr>
            </w:pPr>
            <w:r>
              <w:rPr>
                <w:rFonts w:hint="eastAsia"/>
                <w:szCs w:val="21"/>
              </w:rPr>
              <w:t>41001</w:t>
            </w:r>
          </w:p>
        </w:tc>
        <w:tc>
          <w:tcPr>
            <w:tcW w:w="2082" w:type="dxa"/>
            <w:tcBorders>
              <w:bottom w:val="single" w:color="auto" w:sz="4" w:space="0"/>
            </w:tcBorders>
            <w:shd w:val="clear" w:color="auto" w:fill="A6A6A6"/>
          </w:tcPr>
          <w:p>
            <w:pPr>
              <w:spacing w:line="240" w:lineRule="atLeast"/>
              <w:jc w:val="center"/>
              <w:rPr>
                <w:szCs w:val="21"/>
              </w:rPr>
            </w:pPr>
            <w:r>
              <w:rPr>
                <w:rFonts w:hint="eastAsia"/>
                <w:szCs w:val="21"/>
              </w:rPr>
              <w:t>0x03E8 / 1000</w:t>
            </w:r>
          </w:p>
        </w:tc>
        <w:tc>
          <w:tcPr>
            <w:tcW w:w="3758" w:type="dxa"/>
            <w:tcBorders>
              <w:bottom w:val="single" w:color="auto" w:sz="4" w:space="0"/>
            </w:tcBorders>
            <w:shd w:val="clear" w:color="auto" w:fill="A6A6A6"/>
            <w:vAlign w:val="center"/>
          </w:tcPr>
          <w:p>
            <w:pPr>
              <w:spacing w:line="240" w:lineRule="atLeast"/>
              <w:jc w:val="center"/>
              <w:rPr>
                <w:szCs w:val="21"/>
              </w:rPr>
            </w:pPr>
            <w:r>
              <w:rPr>
                <w:szCs w:val="21"/>
              </w:rPr>
              <w:t>M</w:t>
            </w:r>
            <w:r>
              <w:rPr>
                <w:rFonts w:hint="eastAsia"/>
                <w:szCs w:val="21"/>
              </w:rPr>
              <w:t>ass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shd w:val="clear" w:color="auto" w:fill="A6A6A6"/>
          </w:tcPr>
          <w:p>
            <w:pPr>
              <w:spacing w:line="240" w:lineRule="atLeast"/>
              <w:jc w:val="center"/>
              <w:rPr>
                <w:szCs w:val="21"/>
              </w:rPr>
            </w:pPr>
            <w:r>
              <w:rPr>
                <w:rFonts w:hint="eastAsia"/>
                <w:szCs w:val="21"/>
              </w:rPr>
              <w:t>2</w:t>
            </w:r>
          </w:p>
        </w:tc>
        <w:tc>
          <w:tcPr>
            <w:tcW w:w="1417" w:type="dxa"/>
            <w:shd w:val="clear" w:color="auto" w:fill="A6A6A6"/>
            <w:vAlign w:val="center"/>
          </w:tcPr>
          <w:p>
            <w:pPr>
              <w:spacing w:line="240" w:lineRule="atLeast"/>
              <w:jc w:val="center"/>
              <w:rPr>
                <w:szCs w:val="21"/>
              </w:rPr>
            </w:pPr>
            <w:r>
              <w:rPr>
                <w:rFonts w:hint="eastAsia"/>
                <w:szCs w:val="21"/>
              </w:rPr>
              <w:t>41003</w:t>
            </w:r>
          </w:p>
        </w:tc>
        <w:tc>
          <w:tcPr>
            <w:tcW w:w="2082" w:type="dxa"/>
            <w:shd w:val="clear" w:color="auto" w:fill="A6A6A6"/>
          </w:tcPr>
          <w:p>
            <w:pPr>
              <w:spacing w:line="240" w:lineRule="atLeast"/>
              <w:jc w:val="center"/>
              <w:rPr>
                <w:szCs w:val="21"/>
              </w:rPr>
            </w:pPr>
            <w:r>
              <w:rPr>
                <w:rFonts w:hint="eastAsia"/>
                <w:szCs w:val="21"/>
              </w:rPr>
              <w:t>0x03EA / 1002</w:t>
            </w:r>
          </w:p>
        </w:tc>
        <w:tc>
          <w:tcPr>
            <w:tcW w:w="3758" w:type="dxa"/>
            <w:shd w:val="clear" w:color="auto" w:fill="A6A6A6"/>
            <w:vAlign w:val="center"/>
          </w:tcPr>
          <w:p>
            <w:pPr>
              <w:spacing w:line="240" w:lineRule="atLeast"/>
              <w:jc w:val="center"/>
              <w:rPr>
                <w:szCs w:val="21"/>
              </w:rPr>
            </w:pPr>
            <w:r>
              <w:rPr>
                <w:rFonts w:hint="eastAsia"/>
                <w:szCs w:val="21"/>
              </w:rPr>
              <w:t>Volume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shd w:val="clear" w:color="auto" w:fill="A6A6A6"/>
          </w:tcPr>
          <w:p>
            <w:pPr>
              <w:spacing w:line="240" w:lineRule="atLeast"/>
              <w:jc w:val="center"/>
              <w:rPr>
                <w:szCs w:val="21"/>
              </w:rPr>
            </w:pPr>
            <w:r>
              <w:rPr>
                <w:rFonts w:hint="eastAsia"/>
                <w:szCs w:val="21"/>
              </w:rPr>
              <w:t>3</w:t>
            </w:r>
          </w:p>
        </w:tc>
        <w:tc>
          <w:tcPr>
            <w:tcW w:w="1417" w:type="dxa"/>
            <w:shd w:val="clear" w:color="auto" w:fill="A6A6A6"/>
            <w:vAlign w:val="center"/>
          </w:tcPr>
          <w:p>
            <w:pPr>
              <w:spacing w:line="240" w:lineRule="atLeast"/>
              <w:jc w:val="center"/>
              <w:rPr>
                <w:szCs w:val="21"/>
              </w:rPr>
            </w:pPr>
            <w:r>
              <w:rPr>
                <w:rFonts w:hint="eastAsia"/>
                <w:szCs w:val="21"/>
              </w:rPr>
              <w:t>41005</w:t>
            </w:r>
          </w:p>
        </w:tc>
        <w:tc>
          <w:tcPr>
            <w:tcW w:w="2082" w:type="dxa"/>
            <w:shd w:val="clear" w:color="auto" w:fill="A6A6A6"/>
          </w:tcPr>
          <w:p>
            <w:pPr>
              <w:spacing w:line="240" w:lineRule="atLeast"/>
              <w:jc w:val="center"/>
              <w:rPr>
                <w:szCs w:val="21"/>
              </w:rPr>
            </w:pPr>
            <w:r>
              <w:rPr>
                <w:rFonts w:hint="eastAsia"/>
                <w:szCs w:val="21"/>
              </w:rPr>
              <w:t>0x03EC / 1004</w:t>
            </w:r>
          </w:p>
        </w:tc>
        <w:tc>
          <w:tcPr>
            <w:tcW w:w="3758" w:type="dxa"/>
            <w:shd w:val="clear" w:color="auto" w:fill="A6A6A6"/>
            <w:vAlign w:val="center"/>
          </w:tcPr>
          <w:p>
            <w:pPr>
              <w:spacing w:line="240" w:lineRule="atLeast"/>
              <w:jc w:val="center"/>
              <w:rPr>
                <w:szCs w:val="21"/>
              </w:rPr>
            </w:pPr>
            <w:r>
              <w:rPr>
                <w:rFonts w:hint="eastAsia"/>
                <w:szCs w:val="21"/>
              </w:rPr>
              <w:t>Total Mass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shd w:val="clear" w:color="auto" w:fill="A6A6A6"/>
          </w:tcPr>
          <w:p>
            <w:pPr>
              <w:spacing w:line="240" w:lineRule="atLeast"/>
              <w:jc w:val="center"/>
              <w:rPr>
                <w:szCs w:val="21"/>
              </w:rPr>
            </w:pPr>
            <w:r>
              <w:rPr>
                <w:rFonts w:hint="eastAsia"/>
                <w:szCs w:val="21"/>
              </w:rPr>
              <w:t>4</w:t>
            </w:r>
          </w:p>
        </w:tc>
        <w:tc>
          <w:tcPr>
            <w:tcW w:w="1417" w:type="dxa"/>
            <w:shd w:val="clear" w:color="auto" w:fill="A6A6A6"/>
            <w:vAlign w:val="center"/>
          </w:tcPr>
          <w:p>
            <w:pPr>
              <w:spacing w:line="240" w:lineRule="atLeast"/>
              <w:jc w:val="center"/>
              <w:rPr>
                <w:szCs w:val="21"/>
              </w:rPr>
            </w:pPr>
            <w:r>
              <w:rPr>
                <w:rFonts w:hint="eastAsia"/>
                <w:szCs w:val="21"/>
              </w:rPr>
              <w:t>41007</w:t>
            </w:r>
          </w:p>
        </w:tc>
        <w:tc>
          <w:tcPr>
            <w:tcW w:w="2082" w:type="dxa"/>
            <w:shd w:val="clear" w:color="auto" w:fill="A6A6A6"/>
          </w:tcPr>
          <w:p>
            <w:pPr>
              <w:spacing w:line="240" w:lineRule="atLeast"/>
              <w:jc w:val="center"/>
              <w:rPr>
                <w:szCs w:val="21"/>
              </w:rPr>
            </w:pPr>
            <w:r>
              <w:rPr>
                <w:rFonts w:hint="eastAsia"/>
                <w:szCs w:val="21"/>
              </w:rPr>
              <w:t>0x03EE / 1006</w:t>
            </w:r>
          </w:p>
        </w:tc>
        <w:tc>
          <w:tcPr>
            <w:tcW w:w="3758" w:type="dxa"/>
            <w:shd w:val="clear" w:color="auto" w:fill="A6A6A6"/>
            <w:vAlign w:val="center"/>
          </w:tcPr>
          <w:p>
            <w:pPr>
              <w:spacing w:line="240" w:lineRule="atLeast"/>
              <w:jc w:val="center"/>
              <w:rPr>
                <w:szCs w:val="21"/>
              </w:rPr>
            </w:pPr>
            <w:r>
              <w:rPr>
                <w:rFonts w:hint="eastAsia"/>
                <w:szCs w:val="21"/>
              </w:rPr>
              <w:t>Total Volume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shd w:val="clear" w:color="auto" w:fill="A6A6A6"/>
          </w:tcPr>
          <w:p>
            <w:pPr>
              <w:spacing w:line="240" w:lineRule="atLeast"/>
              <w:jc w:val="center"/>
              <w:rPr>
                <w:szCs w:val="21"/>
              </w:rPr>
            </w:pPr>
            <w:r>
              <w:rPr>
                <w:rFonts w:hint="eastAsia"/>
                <w:szCs w:val="21"/>
              </w:rPr>
              <w:t>5</w:t>
            </w:r>
          </w:p>
        </w:tc>
        <w:tc>
          <w:tcPr>
            <w:tcW w:w="1417" w:type="dxa"/>
            <w:shd w:val="clear" w:color="auto" w:fill="A6A6A6"/>
            <w:vAlign w:val="center"/>
          </w:tcPr>
          <w:p>
            <w:pPr>
              <w:spacing w:line="240" w:lineRule="atLeast"/>
              <w:jc w:val="center"/>
              <w:rPr>
                <w:szCs w:val="21"/>
              </w:rPr>
            </w:pPr>
            <w:r>
              <w:rPr>
                <w:rFonts w:hint="eastAsia"/>
                <w:szCs w:val="21"/>
              </w:rPr>
              <w:t>41009</w:t>
            </w:r>
          </w:p>
        </w:tc>
        <w:tc>
          <w:tcPr>
            <w:tcW w:w="2082" w:type="dxa"/>
            <w:shd w:val="clear" w:color="auto" w:fill="A6A6A6"/>
          </w:tcPr>
          <w:p>
            <w:pPr>
              <w:spacing w:line="240" w:lineRule="atLeast"/>
              <w:jc w:val="center"/>
              <w:rPr>
                <w:szCs w:val="21"/>
              </w:rPr>
            </w:pPr>
            <w:r>
              <w:rPr>
                <w:rFonts w:hint="eastAsia"/>
                <w:szCs w:val="21"/>
              </w:rPr>
              <w:t>0x03F0 / 1008</w:t>
            </w:r>
          </w:p>
        </w:tc>
        <w:tc>
          <w:tcPr>
            <w:tcW w:w="3758" w:type="dxa"/>
            <w:shd w:val="clear" w:color="auto" w:fill="A6A6A6"/>
            <w:vAlign w:val="center"/>
          </w:tcPr>
          <w:p>
            <w:pPr>
              <w:spacing w:line="240" w:lineRule="atLeast"/>
              <w:jc w:val="center"/>
              <w:rPr>
                <w:szCs w:val="21"/>
              </w:rPr>
            </w:pPr>
            <w:r>
              <w:rPr>
                <w:rFonts w:hint="eastAsia"/>
                <w:szCs w:val="21"/>
              </w:rPr>
              <w:t>Density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shd w:val="clear" w:color="auto" w:fill="A6A6A6"/>
          </w:tcPr>
          <w:p>
            <w:pPr>
              <w:spacing w:line="240" w:lineRule="atLeast"/>
              <w:jc w:val="center"/>
              <w:rPr>
                <w:szCs w:val="21"/>
              </w:rPr>
            </w:pPr>
            <w:r>
              <w:rPr>
                <w:rFonts w:hint="eastAsia"/>
                <w:szCs w:val="21"/>
              </w:rPr>
              <w:t>6</w:t>
            </w:r>
          </w:p>
        </w:tc>
        <w:tc>
          <w:tcPr>
            <w:tcW w:w="1417" w:type="dxa"/>
            <w:shd w:val="clear" w:color="auto" w:fill="A6A6A6"/>
            <w:vAlign w:val="center"/>
          </w:tcPr>
          <w:p>
            <w:pPr>
              <w:spacing w:line="240" w:lineRule="atLeast"/>
              <w:jc w:val="center"/>
              <w:rPr>
                <w:szCs w:val="21"/>
              </w:rPr>
            </w:pPr>
            <w:r>
              <w:rPr>
                <w:rFonts w:hint="eastAsia"/>
                <w:szCs w:val="21"/>
              </w:rPr>
              <w:t>41011</w:t>
            </w:r>
          </w:p>
        </w:tc>
        <w:tc>
          <w:tcPr>
            <w:tcW w:w="2082" w:type="dxa"/>
            <w:shd w:val="clear" w:color="auto" w:fill="A6A6A6"/>
          </w:tcPr>
          <w:p>
            <w:pPr>
              <w:spacing w:line="240" w:lineRule="atLeast"/>
              <w:jc w:val="center"/>
              <w:rPr>
                <w:szCs w:val="21"/>
              </w:rPr>
            </w:pPr>
            <w:r>
              <w:rPr>
                <w:rFonts w:hint="eastAsia"/>
                <w:szCs w:val="21"/>
              </w:rPr>
              <w:t>0x03F2 / 1010</w:t>
            </w:r>
          </w:p>
        </w:tc>
        <w:tc>
          <w:tcPr>
            <w:tcW w:w="3758" w:type="dxa"/>
            <w:shd w:val="clear" w:color="auto" w:fill="A6A6A6"/>
            <w:vAlign w:val="center"/>
          </w:tcPr>
          <w:p>
            <w:pPr>
              <w:spacing w:line="240" w:lineRule="atLeast"/>
              <w:jc w:val="center"/>
              <w:rPr>
                <w:szCs w:val="21"/>
              </w:rPr>
            </w:pPr>
            <w:r>
              <w:rPr>
                <w:rFonts w:hint="eastAsia"/>
                <w:szCs w:val="21"/>
              </w:rPr>
              <w:t>Temperature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shd w:val="clear" w:color="auto" w:fill="A6A6A6"/>
          </w:tcPr>
          <w:p>
            <w:pPr>
              <w:spacing w:line="240" w:lineRule="atLeast"/>
              <w:jc w:val="center"/>
              <w:rPr>
                <w:szCs w:val="21"/>
              </w:rPr>
            </w:pPr>
            <w:r>
              <w:rPr>
                <w:rFonts w:hint="eastAsia"/>
                <w:szCs w:val="21"/>
              </w:rPr>
              <w:t>7</w:t>
            </w:r>
          </w:p>
        </w:tc>
        <w:tc>
          <w:tcPr>
            <w:tcW w:w="1417" w:type="dxa"/>
            <w:shd w:val="clear" w:color="auto" w:fill="A6A6A6"/>
            <w:vAlign w:val="center"/>
          </w:tcPr>
          <w:p>
            <w:pPr>
              <w:spacing w:line="240" w:lineRule="atLeast"/>
              <w:jc w:val="center"/>
              <w:rPr>
                <w:szCs w:val="21"/>
              </w:rPr>
            </w:pPr>
            <w:r>
              <w:rPr>
                <w:rFonts w:hint="eastAsia"/>
                <w:szCs w:val="21"/>
              </w:rPr>
              <w:t>41013</w:t>
            </w:r>
          </w:p>
        </w:tc>
        <w:tc>
          <w:tcPr>
            <w:tcW w:w="2082" w:type="dxa"/>
            <w:shd w:val="clear" w:color="auto" w:fill="A6A6A6"/>
          </w:tcPr>
          <w:p>
            <w:pPr>
              <w:spacing w:line="240" w:lineRule="atLeast"/>
              <w:jc w:val="center"/>
              <w:rPr>
                <w:szCs w:val="21"/>
              </w:rPr>
            </w:pPr>
            <w:r>
              <w:rPr>
                <w:rFonts w:hint="eastAsia"/>
                <w:szCs w:val="21"/>
              </w:rPr>
              <w:t>0x03F4 / 1012</w:t>
            </w:r>
          </w:p>
        </w:tc>
        <w:tc>
          <w:tcPr>
            <w:tcW w:w="3758" w:type="dxa"/>
            <w:shd w:val="clear" w:color="auto" w:fill="A6A6A6"/>
            <w:vAlign w:val="center"/>
          </w:tcPr>
          <w:p>
            <w:pPr>
              <w:spacing w:line="240" w:lineRule="atLeast"/>
              <w:jc w:val="center"/>
              <w:rPr>
                <w:szCs w:val="21"/>
              </w:rPr>
            </w:pPr>
            <w:r>
              <w:rPr>
                <w:rFonts w:hint="eastAsia"/>
                <w:szCs w:val="21"/>
              </w:rPr>
              <w:t>Pipeline Vibration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shd w:val="clear" w:color="auto" w:fill="A6A6A6"/>
          </w:tcPr>
          <w:p>
            <w:pPr>
              <w:spacing w:line="240" w:lineRule="atLeast"/>
              <w:jc w:val="center"/>
              <w:rPr>
                <w:szCs w:val="21"/>
              </w:rPr>
            </w:pPr>
            <w:r>
              <w:rPr>
                <w:rFonts w:hint="eastAsia"/>
                <w:szCs w:val="21"/>
              </w:rPr>
              <w:t>8</w:t>
            </w:r>
          </w:p>
        </w:tc>
        <w:tc>
          <w:tcPr>
            <w:tcW w:w="1417" w:type="dxa"/>
            <w:shd w:val="clear" w:color="auto" w:fill="A6A6A6"/>
            <w:vAlign w:val="center"/>
          </w:tcPr>
          <w:p>
            <w:pPr>
              <w:spacing w:line="240" w:lineRule="atLeast"/>
              <w:jc w:val="center"/>
              <w:rPr>
                <w:szCs w:val="21"/>
              </w:rPr>
            </w:pPr>
            <w:r>
              <w:rPr>
                <w:rFonts w:hint="eastAsia"/>
                <w:szCs w:val="21"/>
              </w:rPr>
              <w:t>41015</w:t>
            </w:r>
          </w:p>
        </w:tc>
        <w:tc>
          <w:tcPr>
            <w:tcW w:w="2082" w:type="dxa"/>
            <w:shd w:val="clear" w:color="auto" w:fill="A6A6A6"/>
          </w:tcPr>
          <w:p>
            <w:pPr>
              <w:spacing w:line="240" w:lineRule="atLeast"/>
              <w:jc w:val="center"/>
              <w:rPr>
                <w:szCs w:val="21"/>
              </w:rPr>
            </w:pPr>
            <w:r>
              <w:rPr>
                <w:rFonts w:hint="eastAsia"/>
                <w:szCs w:val="21"/>
              </w:rPr>
              <w:t>0x03F6 / 1014</w:t>
            </w:r>
          </w:p>
        </w:tc>
        <w:tc>
          <w:tcPr>
            <w:tcW w:w="3758" w:type="dxa"/>
            <w:shd w:val="clear" w:color="auto" w:fill="A6A6A6"/>
            <w:vAlign w:val="center"/>
          </w:tcPr>
          <w:p>
            <w:pPr>
              <w:spacing w:line="240" w:lineRule="atLeast"/>
              <w:jc w:val="center"/>
              <w:rPr>
                <w:szCs w:val="21"/>
              </w:rPr>
            </w:pPr>
            <w:r>
              <w:rPr>
                <w:rFonts w:hint="eastAsia"/>
                <w:szCs w:val="21"/>
              </w:rPr>
              <w:t>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shd w:val="clear" w:color="auto" w:fill="A6A6A6"/>
          </w:tcPr>
          <w:p>
            <w:pPr>
              <w:spacing w:line="240" w:lineRule="atLeast"/>
              <w:jc w:val="center"/>
              <w:rPr>
                <w:szCs w:val="21"/>
              </w:rPr>
            </w:pPr>
            <w:r>
              <w:rPr>
                <w:rFonts w:hint="eastAsia"/>
                <w:szCs w:val="21"/>
              </w:rPr>
              <w:t>9</w:t>
            </w:r>
          </w:p>
        </w:tc>
        <w:tc>
          <w:tcPr>
            <w:tcW w:w="1417" w:type="dxa"/>
            <w:shd w:val="clear" w:color="auto" w:fill="A6A6A6"/>
            <w:vAlign w:val="center"/>
          </w:tcPr>
          <w:p>
            <w:pPr>
              <w:spacing w:line="240" w:lineRule="atLeast"/>
              <w:jc w:val="center"/>
              <w:rPr>
                <w:szCs w:val="21"/>
              </w:rPr>
            </w:pPr>
            <w:r>
              <w:rPr>
                <w:rFonts w:hint="eastAsia"/>
                <w:szCs w:val="21"/>
              </w:rPr>
              <w:t>41017</w:t>
            </w:r>
          </w:p>
        </w:tc>
        <w:tc>
          <w:tcPr>
            <w:tcW w:w="2082" w:type="dxa"/>
            <w:shd w:val="clear" w:color="auto" w:fill="A6A6A6"/>
          </w:tcPr>
          <w:p>
            <w:pPr>
              <w:spacing w:line="240" w:lineRule="atLeast"/>
              <w:jc w:val="center"/>
              <w:rPr>
                <w:szCs w:val="21"/>
              </w:rPr>
            </w:pPr>
            <w:r>
              <w:rPr>
                <w:rFonts w:hint="eastAsia"/>
                <w:szCs w:val="21"/>
              </w:rPr>
              <w:t>0x03F8 / 1016</w:t>
            </w:r>
          </w:p>
        </w:tc>
        <w:tc>
          <w:tcPr>
            <w:tcW w:w="3758" w:type="dxa"/>
            <w:shd w:val="clear" w:color="auto" w:fill="A6A6A6"/>
            <w:vAlign w:val="center"/>
          </w:tcPr>
          <w:p>
            <w:pPr>
              <w:spacing w:line="240" w:lineRule="atLeast"/>
              <w:jc w:val="center"/>
              <w:rPr>
                <w:szCs w:val="21"/>
              </w:rPr>
            </w:pPr>
            <w:r>
              <w:rPr>
                <w:rFonts w:hint="eastAsia"/>
                <w:szCs w:val="21"/>
              </w:rPr>
              <w:t>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10</w:t>
            </w:r>
          </w:p>
        </w:tc>
        <w:tc>
          <w:tcPr>
            <w:tcW w:w="1417" w:type="dxa"/>
            <w:vAlign w:val="center"/>
          </w:tcPr>
          <w:p>
            <w:pPr>
              <w:spacing w:line="240" w:lineRule="atLeast"/>
              <w:jc w:val="center"/>
              <w:rPr>
                <w:szCs w:val="21"/>
              </w:rPr>
            </w:pPr>
            <w:r>
              <w:rPr>
                <w:rFonts w:hint="eastAsia"/>
                <w:szCs w:val="21"/>
              </w:rPr>
              <w:t>41019</w:t>
            </w:r>
          </w:p>
        </w:tc>
        <w:tc>
          <w:tcPr>
            <w:tcW w:w="2082" w:type="dxa"/>
          </w:tcPr>
          <w:p>
            <w:pPr>
              <w:spacing w:line="240" w:lineRule="atLeast"/>
              <w:jc w:val="center"/>
              <w:rPr>
                <w:szCs w:val="21"/>
              </w:rPr>
            </w:pPr>
            <w:r>
              <w:rPr>
                <w:rFonts w:hint="eastAsia"/>
                <w:szCs w:val="21"/>
              </w:rPr>
              <w:t>0x03FA / 1018</w:t>
            </w:r>
          </w:p>
        </w:tc>
        <w:tc>
          <w:tcPr>
            <w:tcW w:w="3758" w:type="dxa"/>
            <w:vAlign w:val="center"/>
          </w:tcPr>
          <w:p>
            <w:pPr>
              <w:spacing w:line="240" w:lineRule="atLeast"/>
              <w:jc w:val="center"/>
              <w:rPr>
                <w:szCs w:val="21"/>
              </w:rPr>
            </w:pPr>
            <w:r>
              <w:rPr>
                <w:rFonts w:hint="eastAsia"/>
                <w:szCs w:val="21"/>
              </w:rPr>
              <w:t>Flow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11</w:t>
            </w:r>
          </w:p>
        </w:tc>
        <w:tc>
          <w:tcPr>
            <w:tcW w:w="1417" w:type="dxa"/>
            <w:vAlign w:val="center"/>
          </w:tcPr>
          <w:p>
            <w:pPr>
              <w:spacing w:line="240" w:lineRule="atLeast"/>
              <w:jc w:val="center"/>
              <w:rPr>
                <w:szCs w:val="21"/>
              </w:rPr>
            </w:pPr>
            <w:r>
              <w:rPr>
                <w:rFonts w:hint="eastAsia"/>
                <w:szCs w:val="21"/>
              </w:rPr>
              <w:t>41021</w:t>
            </w:r>
          </w:p>
        </w:tc>
        <w:tc>
          <w:tcPr>
            <w:tcW w:w="2082" w:type="dxa"/>
          </w:tcPr>
          <w:p>
            <w:pPr>
              <w:spacing w:line="240" w:lineRule="atLeast"/>
              <w:jc w:val="center"/>
              <w:rPr>
                <w:szCs w:val="21"/>
              </w:rPr>
            </w:pPr>
            <w:r>
              <w:rPr>
                <w:rFonts w:hint="eastAsia"/>
                <w:szCs w:val="21"/>
              </w:rPr>
              <w:t>0x03FC / 1020</w:t>
            </w:r>
          </w:p>
        </w:tc>
        <w:tc>
          <w:tcPr>
            <w:tcW w:w="3758" w:type="dxa"/>
            <w:vAlign w:val="center"/>
          </w:tcPr>
          <w:p>
            <w:pPr>
              <w:spacing w:line="240" w:lineRule="atLeast"/>
              <w:jc w:val="center"/>
              <w:rPr>
                <w:szCs w:val="21"/>
              </w:rPr>
            </w:pPr>
            <w:r>
              <w:rPr>
                <w:rFonts w:hint="eastAsia"/>
                <w:szCs w:val="21"/>
              </w:rPr>
              <w:t>Density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12</w:t>
            </w:r>
          </w:p>
        </w:tc>
        <w:tc>
          <w:tcPr>
            <w:tcW w:w="1417" w:type="dxa"/>
            <w:vAlign w:val="center"/>
          </w:tcPr>
          <w:p>
            <w:pPr>
              <w:spacing w:line="240" w:lineRule="atLeast"/>
              <w:jc w:val="center"/>
              <w:rPr>
                <w:szCs w:val="21"/>
              </w:rPr>
            </w:pPr>
            <w:r>
              <w:rPr>
                <w:rFonts w:hint="eastAsia"/>
                <w:szCs w:val="21"/>
              </w:rPr>
              <w:t>41023</w:t>
            </w:r>
          </w:p>
        </w:tc>
        <w:tc>
          <w:tcPr>
            <w:tcW w:w="2082" w:type="dxa"/>
          </w:tcPr>
          <w:p>
            <w:pPr>
              <w:spacing w:line="240" w:lineRule="atLeast"/>
              <w:jc w:val="center"/>
              <w:rPr>
                <w:szCs w:val="21"/>
              </w:rPr>
            </w:pPr>
            <w:r>
              <w:rPr>
                <w:rFonts w:hint="eastAsia"/>
                <w:szCs w:val="21"/>
              </w:rPr>
              <w:t>0x03FE / 1022</w:t>
            </w:r>
          </w:p>
        </w:tc>
        <w:tc>
          <w:tcPr>
            <w:tcW w:w="3758" w:type="dxa"/>
            <w:vAlign w:val="center"/>
          </w:tcPr>
          <w:p>
            <w:pPr>
              <w:spacing w:line="240" w:lineRule="atLeast"/>
              <w:jc w:val="center"/>
              <w:rPr>
                <w:szCs w:val="21"/>
              </w:rPr>
            </w:pPr>
            <w:r>
              <w:rPr>
                <w:rFonts w:hint="eastAsia"/>
                <w:szCs w:val="21"/>
              </w:rPr>
              <w:t>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13</w:t>
            </w:r>
          </w:p>
        </w:tc>
        <w:tc>
          <w:tcPr>
            <w:tcW w:w="1417" w:type="dxa"/>
            <w:vAlign w:val="center"/>
          </w:tcPr>
          <w:p>
            <w:pPr>
              <w:spacing w:line="240" w:lineRule="atLeast"/>
              <w:jc w:val="center"/>
              <w:rPr>
                <w:szCs w:val="21"/>
              </w:rPr>
            </w:pPr>
            <w:r>
              <w:rPr>
                <w:rFonts w:hint="eastAsia"/>
                <w:szCs w:val="21"/>
              </w:rPr>
              <w:t>41025</w:t>
            </w:r>
          </w:p>
        </w:tc>
        <w:tc>
          <w:tcPr>
            <w:tcW w:w="2082" w:type="dxa"/>
          </w:tcPr>
          <w:p>
            <w:pPr>
              <w:spacing w:line="240" w:lineRule="atLeast"/>
              <w:jc w:val="center"/>
              <w:rPr>
                <w:szCs w:val="21"/>
              </w:rPr>
            </w:pPr>
            <w:r>
              <w:rPr>
                <w:rFonts w:hint="eastAsia"/>
                <w:szCs w:val="21"/>
              </w:rPr>
              <w:t>0x0400 / 1024</w:t>
            </w:r>
          </w:p>
        </w:tc>
        <w:tc>
          <w:tcPr>
            <w:tcW w:w="3758" w:type="dxa"/>
            <w:vAlign w:val="center"/>
          </w:tcPr>
          <w:p>
            <w:pPr>
              <w:spacing w:line="240" w:lineRule="atLeast"/>
              <w:jc w:val="center"/>
              <w:rPr>
                <w:szCs w:val="21"/>
              </w:rPr>
            </w:pPr>
            <w:r>
              <w:rPr>
                <w:rFonts w:hint="eastAsia"/>
                <w:szCs w:val="21"/>
              </w:rPr>
              <w:t>Decimal Places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14</w:t>
            </w:r>
          </w:p>
        </w:tc>
        <w:tc>
          <w:tcPr>
            <w:tcW w:w="1417" w:type="dxa"/>
            <w:vAlign w:val="center"/>
          </w:tcPr>
          <w:p>
            <w:pPr>
              <w:spacing w:line="240" w:lineRule="atLeast"/>
              <w:jc w:val="center"/>
              <w:rPr>
                <w:szCs w:val="21"/>
              </w:rPr>
            </w:pPr>
            <w:r>
              <w:rPr>
                <w:rFonts w:hint="eastAsia"/>
                <w:szCs w:val="21"/>
              </w:rPr>
              <w:t>41027</w:t>
            </w:r>
          </w:p>
        </w:tc>
        <w:tc>
          <w:tcPr>
            <w:tcW w:w="2082" w:type="dxa"/>
          </w:tcPr>
          <w:p>
            <w:pPr>
              <w:spacing w:line="240" w:lineRule="atLeast"/>
              <w:jc w:val="center"/>
              <w:rPr>
                <w:szCs w:val="21"/>
              </w:rPr>
            </w:pPr>
            <w:r>
              <w:rPr>
                <w:rFonts w:hint="eastAsia"/>
                <w:szCs w:val="21"/>
              </w:rPr>
              <w:t>0x0402 / 1026</w:t>
            </w:r>
          </w:p>
        </w:tc>
        <w:tc>
          <w:tcPr>
            <w:tcW w:w="3758" w:type="dxa"/>
            <w:vAlign w:val="center"/>
          </w:tcPr>
          <w:p>
            <w:pPr>
              <w:spacing w:line="240" w:lineRule="atLeast"/>
              <w:jc w:val="center"/>
              <w:rPr>
                <w:szCs w:val="21"/>
              </w:rPr>
            </w:pPr>
            <w:r>
              <w:rPr>
                <w:rFonts w:hint="eastAsia"/>
                <w:szCs w:val="21"/>
              </w:rPr>
              <w:t>Tiny Signal Cut Ratio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Borders>
              <w:bottom w:val="single" w:color="auto" w:sz="4" w:space="0"/>
            </w:tcBorders>
          </w:tcPr>
          <w:p>
            <w:pPr>
              <w:spacing w:line="240" w:lineRule="atLeast"/>
              <w:jc w:val="center"/>
              <w:rPr>
                <w:szCs w:val="21"/>
              </w:rPr>
            </w:pPr>
            <w:r>
              <w:rPr>
                <w:rFonts w:hint="eastAsia"/>
                <w:szCs w:val="21"/>
              </w:rPr>
              <w:t>15</w:t>
            </w:r>
          </w:p>
        </w:tc>
        <w:tc>
          <w:tcPr>
            <w:tcW w:w="1417" w:type="dxa"/>
            <w:tcBorders>
              <w:bottom w:val="single" w:color="auto" w:sz="4" w:space="0"/>
            </w:tcBorders>
            <w:vAlign w:val="center"/>
          </w:tcPr>
          <w:p>
            <w:pPr>
              <w:spacing w:line="240" w:lineRule="atLeast"/>
              <w:jc w:val="center"/>
              <w:rPr>
                <w:szCs w:val="21"/>
              </w:rPr>
            </w:pPr>
            <w:r>
              <w:rPr>
                <w:rFonts w:hint="eastAsia"/>
                <w:szCs w:val="21"/>
              </w:rPr>
              <w:t>41029</w:t>
            </w:r>
          </w:p>
        </w:tc>
        <w:tc>
          <w:tcPr>
            <w:tcW w:w="2082" w:type="dxa"/>
            <w:tcBorders>
              <w:bottom w:val="single" w:color="auto" w:sz="4" w:space="0"/>
            </w:tcBorders>
          </w:tcPr>
          <w:p>
            <w:pPr>
              <w:spacing w:line="240" w:lineRule="atLeast"/>
              <w:jc w:val="center"/>
              <w:rPr>
                <w:szCs w:val="21"/>
              </w:rPr>
            </w:pPr>
            <w:r>
              <w:rPr>
                <w:rFonts w:hint="eastAsia"/>
                <w:szCs w:val="21"/>
              </w:rPr>
              <w:t>0x0404 / 1028</w:t>
            </w:r>
          </w:p>
        </w:tc>
        <w:tc>
          <w:tcPr>
            <w:tcW w:w="3758" w:type="dxa"/>
            <w:tcBorders>
              <w:bottom w:val="single" w:color="auto" w:sz="4" w:space="0"/>
            </w:tcBorders>
            <w:vAlign w:val="center"/>
          </w:tcPr>
          <w:p>
            <w:pPr>
              <w:spacing w:line="240" w:lineRule="atLeast"/>
              <w:jc w:val="center"/>
              <w:rPr>
                <w:szCs w:val="21"/>
              </w:rPr>
            </w:pPr>
            <w:r>
              <w:rPr>
                <w:rFonts w:hint="eastAsia"/>
                <w:szCs w:val="21"/>
              </w:rPr>
              <w:t>Display Refresh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16</w:t>
            </w:r>
          </w:p>
        </w:tc>
        <w:tc>
          <w:tcPr>
            <w:tcW w:w="1417" w:type="dxa"/>
            <w:vAlign w:val="center"/>
          </w:tcPr>
          <w:p>
            <w:pPr>
              <w:spacing w:line="240" w:lineRule="atLeast"/>
              <w:jc w:val="center"/>
              <w:rPr>
                <w:szCs w:val="21"/>
              </w:rPr>
            </w:pPr>
            <w:r>
              <w:rPr>
                <w:rFonts w:hint="eastAsia"/>
                <w:szCs w:val="21"/>
              </w:rPr>
              <w:t>41031</w:t>
            </w:r>
          </w:p>
        </w:tc>
        <w:tc>
          <w:tcPr>
            <w:tcW w:w="2082" w:type="dxa"/>
          </w:tcPr>
          <w:p>
            <w:pPr>
              <w:spacing w:line="240" w:lineRule="atLeast"/>
              <w:jc w:val="center"/>
              <w:rPr>
                <w:szCs w:val="21"/>
              </w:rPr>
            </w:pPr>
            <w:r>
              <w:rPr>
                <w:rFonts w:hint="eastAsia"/>
                <w:szCs w:val="21"/>
              </w:rPr>
              <w:t>0x0406 / 1030</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17</w:t>
            </w:r>
          </w:p>
        </w:tc>
        <w:tc>
          <w:tcPr>
            <w:tcW w:w="1417" w:type="dxa"/>
            <w:vAlign w:val="center"/>
          </w:tcPr>
          <w:p>
            <w:pPr>
              <w:spacing w:line="240" w:lineRule="atLeast"/>
              <w:jc w:val="center"/>
              <w:rPr>
                <w:szCs w:val="21"/>
              </w:rPr>
            </w:pPr>
            <w:r>
              <w:rPr>
                <w:rFonts w:hint="eastAsia"/>
                <w:szCs w:val="21"/>
              </w:rPr>
              <w:t>41033</w:t>
            </w:r>
          </w:p>
        </w:tc>
        <w:tc>
          <w:tcPr>
            <w:tcW w:w="2082" w:type="dxa"/>
          </w:tcPr>
          <w:p>
            <w:pPr>
              <w:spacing w:line="240" w:lineRule="atLeast"/>
              <w:jc w:val="center"/>
              <w:rPr>
                <w:szCs w:val="21"/>
              </w:rPr>
            </w:pPr>
            <w:r>
              <w:rPr>
                <w:rFonts w:hint="eastAsia"/>
                <w:szCs w:val="21"/>
              </w:rPr>
              <w:t>0x0408 / 1032</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18</w:t>
            </w:r>
          </w:p>
        </w:tc>
        <w:tc>
          <w:tcPr>
            <w:tcW w:w="1417" w:type="dxa"/>
            <w:vAlign w:val="center"/>
          </w:tcPr>
          <w:p>
            <w:pPr>
              <w:spacing w:line="240" w:lineRule="atLeast"/>
              <w:jc w:val="center"/>
              <w:rPr>
                <w:szCs w:val="21"/>
              </w:rPr>
            </w:pPr>
            <w:r>
              <w:rPr>
                <w:rFonts w:hint="eastAsia"/>
                <w:szCs w:val="21"/>
              </w:rPr>
              <w:t>41035</w:t>
            </w:r>
          </w:p>
        </w:tc>
        <w:tc>
          <w:tcPr>
            <w:tcW w:w="2082" w:type="dxa"/>
          </w:tcPr>
          <w:p>
            <w:pPr>
              <w:spacing w:line="240" w:lineRule="atLeast"/>
              <w:jc w:val="center"/>
              <w:rPr>
                <w:szCs w:val="21"/>
              </w:rPr>
            </w:pPr>
            <w:r>
              <w:rPr>
                <w:rFonts w:hint="eastAsia"/>
                <w:szCs w:val="21"/>
              </w:rPr>
              <w:t>0x040A / 1034</w:t>
            </w:r>
          </w:p>
        </w:tc>
        <w:tc>
          <w:tcPr>
            <w:tcW w:w="3758" w:type="dxa"/>
            <w:vAlign w:val="center"/>
          </w:tcPr>
          <w:p>
            <w:pPr>
              <w:spacing w:line="240" w:lineRule="atLeast"/>
              <w:jc w:val="center"/>
              <w:rPr>
                <w:color w:val="FF0000"/>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19</w:t>
            </w:r>
          </w:p>
        </w:tc>
        <w:tc>
          <w:tcPr>
            <w:tcW w:w="1417" w:type="dxa"/>
            <w:vAlign w:val="center"/>
          </w:tcPr>
          <w:p>
            <w:pPr>
              <w:spacing w:line="240" w:lineRule="atLeast"/>
              <w:jc w:val="center"/>
              <w:rPr>
                <w:szCs w:val="21"/>
              </w:rPr>
            </w:pPr>
            <w:r>
              <w:rPr>
                <w:rFonts w:hint="eastAsia"/>
                <w:szCs w:val="21"/>
              </w:rPr>
              <w:t>41037</w:t>
            </w:r>
          </w:p>
        </w:tc>
        <w:tc>
          <w:tcPr>
            <w:tcW w:w="2082" w:type="dxa"/>
          </w:tcPr>
          <w:p>
            <w:pPr>
              <w:spacing w:line="240" w:lineRule="atLeast"/>
              <w:jc w:val="center"/>
              <w:rPr>
                <w:szCs w:val="21"/>
              </w:rPr>
            </w:pPr>
            <w:r>
              <w:rPr>
                <w:rFonts w:hint="eastAsia"/>
                <w:szCs w:val="21"/>
              </w:rPr>
              <w:t>0x040C / 1036</w:t>
            </w:r>
          </w:p>
        </w:tc>
        <w:tc>
          <w:tcPr>
            <w:tcW w:w="3758" w:type="dxa"/>
            <w:vAlign w:val="center"/>
          </w:tcPr>
          <w:p>
            <w:pPr>
              <w:spacing w:line="240" w:lineRule="atLeast"/>
              <w:jc w:val="center"/>
              <w:rPr>
                <w:szCs w:val="21"/>
              </w:rPr>
            </w:pPr>
            <w:r>
              <w:rPr>
                <w:rFonts w:hint="eastAsia"/>
                <w:szCs w:val="21"/>
              </w:rPr>
              <w:t>Measured 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20</w:t>
            </w:r>
          </w:p>
        </w:tc>
        <w:tc>
          <w:tcPr>
            <w:tcW w:w="1417" w:type="dxa"/>
            <w:vAlign w:val="center"/>
          </w:tcPr>
          <w:p>
            <w:pPr>
              <w:spacing w:line="240" w:lineRule="atLeast"/>
              <w:jc w:val="center"/>
              <w:rPr>
                <w:szCs w:val="21"/>
              </w:rPr>
            </w:pPr>
            <w:r>
              <w:rPr>
                <w:rFonts w:hint="eastAsia"/>
                <w:szCs w:val="21"/>
              </w:rPr>
              <w:t>41039</w:t>
            </w:r>
          </w:p>
        </w:tc>
        <w:tc>
          <w:tcPr>
            <w:tcW w:w="2082" w:type="dxa"/>
          </w:tcPr>
          <w:p>
            <w:pPr>
              <w:spacing w:line="240" w:lineRule="atLeast"/>
              <w:jc w:val="center"/>
              <w:rPr>
                <w:szCs w:val="21"/>
              </w:rPr>
            </w:pPr>
            <w:r>
              <w:rPr>
                <w:rFonts w:hint="eastAsia"/>
                <w:szCs w:val="21"/>
              </w:rPr>
              <w:t>0x040E / 1038</w:t>
            </w:r>
          </w:p>
        </w:tc>
        <w:tc>
          <w:tcPr>
            <w:tcW w:w="3758" w:type="dxa"/>
            <w:vAlign w:val="center"/>
          </w:tcPr>
          <w:p>
            <w:pPr>
              <w:spacing w:line="240" w:lineRule="atLeast"/>
              <w:jc w:val="center"/>
              <w:rPr>
                <w:szCs w:val="21"/>
              </w:rPr>
            </w:pPr>
            <w:r>
              <w:rPr>
                <w:rFonts w:hint="eastAsia"/>
                <w:szCs w:val="21"/>
              </w:rPr>
              <w:t>Current Output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21</w:t>
            </w:r>
          </w:p>
        </w:tc>
        <w:tc>
          <w:tcPr>
            <w:tcW w:w="1417" w:type="dxa"/>
            <w:vAlign w:val="center"/>
          </w:tcPr>
          <w:p>
            <w:pPr>
              <w:spacing w:line="240" w:lineRule="atLeast"/>
              <w:jc w:val="center"/>
              <w:rPr>
                <w:szCs w:val="21"/>
              </w:rPr>
            </w:pPr>
            <w:r>
              <w:rPr>
                <w:rFonts w:hint="eastAsia"/>
                <w:szCs w:val="21"/>
              </w:rPr>
              <w:t>41041</w:t>
            </w:r>
          </w:p>
        </w:tc>
        <w:tc>
          <w:tcPr>
            <w:tcW w:w="2082" w:type="dxa"/>
          </w:tcPr>
          <w:p>
            <w:pPr>
              <w:spacing w:line="240" w:lineRule="atLeast"/>
              <w:jc w:val="center"/>
              <w:rPr>
                <w:szCs w:val="21"/>
              </w:rPr>
            </w:pPr>
            <w:r>
              <w:rPr>
                <w:rFonts w:hint="eastAsia"/>
                <w:szCs w:val="21"/>
              </w:rPr>
              <w:t>0x0410 / 1040</w:t>
            </w:r>
          </w:p>
        </w:tc>
        <w:tc>
          <w:tcPr>
            <w:tcW w:w="3758" w:type="dxa"/>
            <w:vAlign w:val="center"/>
          </w:tcPr>
          <w:p>
            <w:pPr>
              <w:spacing w:line="240" w:lineRule="atLeast"/>
              <w:jc w:val="center"/>
              <w:rPr>
                <w:szCs w:val="21"/>
              </w:rPr>
            </w:pPr>
            <w:r>
              <w:rPr>
                <w:rFonts w:hint="eastAsia"/>
                <w:szCs w:val="21"/>
              </w:rPr>
              <w:t>Input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938" w:type="dxa"/>
          </w:tcPr>
          <w:p>
            <w:pPr>
              <w:spacing w:line="240" w:lineRule="atLeast"/>
              <w:jc w:val="center"/>
              <w:rPr>
                <w:szCs w:val="21"/>
              </w:rPr>
            </w:pPr>
            <w:r>
              <w:rPr>
                <w:rFonts w:hint="eastAsia"/>
                <w:szCs w:val="21"/>
              </w:rPr>
              <w:t>22</w:t>
            </w:r>
          </w:p>
        </w:tc>
        <w:tc>
          <w:tcPr>
            <w:tcW w:w="1417" w:type="dxa"/>
            <w:vAlign w:val="center"/>
          </w:tcPr>
          <w:p>
            <w:pPr>
              <w:spacing w:line="240" w:lineRule="atLeast"/>
              <w:jc w:val="center"/>
              <w:rPr>
                <w:szCs w:val="21"/>
              </w:rPr>
            </w:pPr>
            <w:r>
              <w:rPr>
                <w:rFonts w:hint="eastAsia"/>
                <w:szCs w:val="21"/>
              </w:rPr>
              <w:t>41043</w:t>
            </w:r>
          </w:p>
        </w:tc>
        <w:tc>
          <w:tcPr>
            <w:tcW w:w="2082" w:type="dxa"/>
          </w:tcPr>
          <w:p>
            <w:pPr>
              <w:spacing w:line="240" w:lineRule="atLeast"/>
              <w:jc w:val="center"/>
              <w:rPr>
                <w:szCs w:val="21"/>
              </w:rPr>
            </w:pPr>
            <w:r>
              <w:rPr>
                <w:rFonts w:hint="eastAsia"/>
                <w:szCs w:val="21"/>
              </w:rPr>
              <w:t>0x0412 / 1042</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23</w:t>
            </w:r>
          </w:p>
        </w:tc>
        <w:tc>
          <w:tcPr>
            <w:tcW w:w="1417" w:type="dxa"/>
            <w:vAlign w:val="center"/>
          </w:tcPr>
          <w:p>
            <w:pPr>
              <w:spacing w:line="240" w:lineRule="atLeast"/>
              <w:jc w:val="center"/>
              <w:rPr>
                <w:szCs w:val="21"/>
              </w:rPr>
            </w:pPr>
            <w:r>
              <w:rPr>
                <w:rFonts w:hint="eastAsia"/>
                <w:szCs w:val="21"/>
              </w:rPr>
              <w:t>41045</w:t>
            </w:r>
          </w:p>
        </w:tc>
        <w:tc>
          <w:tcPr>
            <w:tcW w:w="2082" w:type="dxa"/>
          </w:tcPr>
          <w:p>
            <w:pPr>
              <w:spacing w:line="240" w:lineRule="atLeast"/>
              <w:jc w:val="center"/>
              <w:rPr>
                <w:szCs w:val="21"/>
              </w:rPr>
            </w:pPr>
            <w:r>
              <w:rPr>
                <w:rFonts w:hint="eastAsia"/>
                <w:szCs w:val="21"/>
              </w:rPr>
              <w:t>0x0414 / 1044</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24</w:t>
            </w:r>
          </w:p>
        </w:tc>
        <w:tc>
          <w:tcPr>
            <w:tcW w:w="1417" w:type="dxa"/>
            <w:vAlign w:val="center"/>
          </w:tcPr>
          <w:p>
            <w:pPr>
              <w:spacing w:line="240" w:lineRule="atLeast"/>
              <w:jc w:val="center"/>
              <w:rPr>
                <w:szCs w:val="21"/>
              </w:rPr>
            </w:pPr>
            <w:r>
              <w:rPr>
                <w:rFonts w:hint="eastAsia"/>
                <w:szCs w:val="21"/>
              </w:rPr>
              <w:t>41047</w:t>
            </w:r>
          </w:p>
        </w:tc>
        <w:tc>
          <w:tcPr>
            <w:tcW w:w="2082" w:type="dxa"/>
          </w:tcPr>
          <w:p>
            <w:pPr>
              <w:spacing w:line="240" w:lineRule="atLeast"/>
              <w:jc w:val="center"/>
              <w:rPr>
                <w:szCs w:val="21"/>
              </w:rPr>
            </w:pPr>
            <w:r>
              <w:rPr>
                <w:rFonts w:hint="eastAsia"/>
                <w:szCs w:val="21"/>
              </w:rPr>
              <w:t>0x0416 / 1046</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25</w:t>
            </w:r>
          </w:p>
        </w:tc>
        <w:tc>
          <w:tcPr>
            <w:tcW w:w="1417" w:type="dxa"/>
            <w:vAlign w:val="center"/>
          </w:tcPr>
          <w:p>
            <w:pPr>
              <w:spacing w:line="240" w:lineRule="atLeast"/>
              <w:jc w:val="center"/>
              <w:rPr>
                <w:szCs w:val="21"/>
              </w:rPr>
            </w:pPr>
            <w:r>
              <w:rPr>
                <w:rFonts w:hint="eastAsia"/>
                <w:szCs w:val="21"/>
              </w:rPr>
              <w:t>41049</w:t>
            </w:r>
          </w:p>
        </w:tc>
        <w:tc>
          <w:tcPr>
            <w:tcW w:w="2082" w:type="dxa"/>
          </w:tcPr>
          <w:p>
            <w:pPr>
              <w:spacing w:line="240" w:lineRule="atLeast"/>
              <w:jc w:val="center"/>
              <w:rPr>
                <w:szCs w:val="21"/>
              </w:rPr>
            </w:pPr>
            <w:r>
              <w:rPr>
                <w:rFonts w:hint="eastAsia"/>
                <w:szCs w:val="21"/>
              </w:rPr>
              <w:t>0x0418 / 1048</w:t>
            </w:r>
          </w:p>
        </w:tc>
        <w:tc>
          <w:tcPr>
            <w:tcW w:w="3758" w:type="dxa"/>
            <w:vAlign w:val="center"/>
          </w:tcPr>
          <w:p>
            <w:pPr>
              <w:spacing w:line="240" w:lineRule="atLeast"/>
              <w:jc w:val="center"/>
              <w:rPr>
                <w:szCs w:val="21"/>
              </w:rPr>
            </w:pPr>
            <w:r>
              <w:rPr>
                <w:rFonts w:hint="eastAsia"/>
                <w:szCs w:val="21"/>
              </w:rPr>
              <w:t>Total Data Clearance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26</w:t>
            </w:r>
          </w:p>
        </w:tc>
        <w:tc>
          <w:tcPr>
            <w:tcW w:w="1417" w:type="dxa"/>
            <w:vAlign w:val="center"/>
          </w:tcPr>
          <w:p>
            <w:pPr>
              <w:spacing w:line="240" w:lineRule="atLeast"/>
              <w:jc w:val="center"/>
              <w:rPr>
                <w:szCs w:val="21"/>
              </w:rPr>
            </w:pPr>
            <w:r>
              <w:rPr>
                <w:rFonts w:hint="eastAsia"/>
                <w:szCs w:val="21"/>
              </w:rPr>
              <w:t>41051</w:t>
            </w:r>
          </w:p>
        </w:tc>
        <w:tc>
          <w:tcPr>
            <w:tcW w:w="2082" w:type="dxa"/>
          </w:tcPr>
          <w:p>
            <w:pPr>
              <w:spacing w:line="240" w:lineRule="atLeast"/>
              <w:jc w:val="center"/>
              <w:rPr>
                <w:szCs w:val="21"/>
              </w:rPr>
            </w:pPr>
            <w:r>
              <w:rPr>
                <w:rFonts w:hint="eastAsia"/>
                <w:szCs w:val="21"/>
              </w:rPr>
              <w:t>0x041A / 1050</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27</w:t>
            </w:r>
          </w:p>
        </w:tc>
        <w:tc>
          <w:tcPr>
            <w:tcW w:w="1417" w:type="dxa"/>
            <w:vAlign w:val="center"/>
          </w:tcPr>
          <w:p>
            <w:pPr>
              <w:spacing w:line="240" w:lineRule="atLeast"/>
              <w:jc w:val="center"/>
              <w:rPr>
                <w:szCs w:val="21"/>
              </w:rPr>
            </w:pPr>
            <w:r>
              <w:rPr>
                <w:rFonts w:hint="eastAsia"/>
                <w:szCs w:val="21"/>
              </w:rPr>
              <w:t>41053</w:t>
            </w:r>
          </w:p>
        </w:tc>
        <w:tc>
          <w:tcPr>
            <w:tcW w:w="2082" w:type="dxa"/>
          </w:tcPr>
          <w:p>
            <w:pPr>
              <w:spacing w:line="240" w:lineRule="atLeast"/>
              <w:jc w:val="center"/>
              <w:rPr>
                <w:szCs w:val="21"/>
              </w:rPr>
            </w:pPr>
            <w:r>
              <w:rPr>
                <w:rFonts w:hint="eastAsia"/>
                <w:szCs w:val="21"/>
              </w:rPr>
              <w:t>0x041C / 1052</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28</w:t>
            </w:r>
          </w:p>
        </w:tc>
        <w:tc>
          <w:tcPr>
            <w:tcW w:w="1417" w:type="dxa"/>
            <w:vAlign w:val="center"/>
          </w:tcPr>
          <w:p>
            <w:pPr>
              <w:spacing w:line="240" w:lineRule="atLeast"/>
              <w:jc w:val="center"/>
              <w:rPr>
                <w:szCs w:val="21"/>
              </w:rPr>
            </w:pPr>
            <w:r>
              <w:rPr>
                <w:rFonts w:hint="eastAsia"/>
                <w:szCs w:val="21"/>
              </w:rPr>
              <w:t>41055</w:t>
            </w:r>
          </w:p>
        </w:tc>
        <w:tc>
          <w:tcPr>
            <w:tcW w:w="2082" w:type="dxa"/>
          </w:tcPr>
          <w:p>
            <w:pPr>
              <w:spacing w:line="240" w:lineRule="atLeast"/>
              <w:jc w:val="center"/>
              <w:rPr>
                <w:szCs w:val="21"/>
              </w:rPr>
            </w:pPr>
            <w:r>
              <w:rPr>
                <w:rFonts w:hint="eastAsia"/>
                <w:szCs w:val="21"/>
              </w:rPr>
              <w:t>0x041E / 1054</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29</w:t>
            </w:r>
          </w:p>
        </w:tc>
        <w:tc>
          <w:tcPr>
            <w:tcW w:w="1417" w:type="dxa"/>
            <w:vAlign w:val="center"/>
          </w:tcPr>
          <w:p>
            <w:pPr>
              <w:spacing w:line="240" w:lineRule="atLeast"/>
              <w:jc w:val="center"/>
              <w:rPr>
                <w:szCs w:val="21"/>
              </w:rPr>
            </w:pPr>
            <w:r>
              <w:rPr>
                <w:rFonts w:hint="eastAsia"/>
                <w:szCs w:val="21"/>
              </w:rPr>
              <w:t>41057</w:t>
            </w:r>
          </w:p>
        </w:tc>
        <w:tc>
          <w:tcPr>
            <w:tcW w:w="2082" w:type="dxa"/>
          </w:tcPr>
          <w:p>
            <w:pPr>
              <w:spacing w:line="240" w:lineRule="atLeast"/>
              <w:jc w:val="center"/>
              <w:rPr>
                <w:szCs w:val="21"/>
              </w:rPr>
            </w:pPr>
            <w:r>
              <w:rPr>
                <w:rFonts w:hint="eastAsia"/>
                <w:szCs w:val="21"/>
              </w:rPr>
              <w:t>0x0420 / 1056</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30</w:t>
            </w:r>
          </w:p>
        </w:tc>
        <w:tc>
          <w:tcPr>
            <w:tcW w:w="1417" w:type="dxa"/>
            <w:vAlign w:val="center"/>
          </w:tcPr>
          <w:p>
            <w:pPr>
              <w:spacing w:line="240" w:lineRule="atLeast"/>
              <w:jc w:val="center"/>
              <w:rPr>
                <w:szCs w:val="21"/>
              </w:rPr>
            </w:pPr>
            <w:r>
              <w:rPr>
                <w:rFonts w:hint="eastAsia"/>
                <w:szCs w:val="21"/>
              </w:rPr>
              <w:t>41059</w:t>
            </w:r>
          </w:p>
        </w:tc>
        <w:tc>
          <w:tcPr>
            <w:tcW w:w="2082" w:type="dxa"/>
          </w:tcPr>
          <w:p>
            <w:pPr>
              <w:spacing w:line="240" w:lineRule="atLeast"/>
              <w:jc w:val="center"/>
              <w:rPr>
                <w:szCs w:val="21"/>
              </w:rPr>
            </w:pPr>
            <w:r>
              <w:rPr>
                <w:rFonts w:hint="eastAsia"/>
                <w:szCs w:val="21"/>
              </w:rPr>
              <w:t>0x0422 / 1058</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31</w:t>
            </w:r>
          </w:p>
        </w:tc>
        <w:tc>
          <w:tcPr>
            <w:tcW w:w="1417" w:type="dxa"/>
            <w:vAlign w:val="center"/>
          </w:tcPr>
          <w:p>
            <w:pPr>
              <w:spacing w:line="240" w:lineRule="atLeast"/>
              <w:jc w:val="center"/>
              <w:rPr>
                <w:szCs w:val="21"/>
              </w:rPr>
            </w:pPr>
            <w:r>
              <w:rPr>
                <w:rFonts w:hint="eastAsia"/>
                <w:szCs w:val="21"/>
              </w:rPr>
              <w:t>41061</w:t>
            </w:r>
          </w:p>
        </w:tc>
        <w:tc>
          <w:tcPr>
            <w:tcW w:w="2082" w:type="dxa"/>
          </w:tcPr>
          <w:p>
            <w:pPr>
              <w:spacing w:line="240" w:lineRule="atLeast"/>
              <w:jc w:val="center"/>
              <w:rPr>
                <w:szCs w:val="21"/>
              </w:rPr>
            </w:pPr>
            <w:r>
              <w:rPr>
                <w:rFonts w:hint="eastAsia"/>
                <w:szCs w:val="21"/>
              </w:rPr>
              <w:t>0x0424 / 1060</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32</w:t>
            </w:r>
          </w:p>
        </w:tc>
        <w:tc>
          <w:tcPr>
            <w:tcW w:w="1417" w:type="dxa"/>
            <w:vAlign w:val="center"/>
          </w:tcPr>
          <w:p>
            <w:pPr>
              <w:spacing w:line="240" w:lineRule="atLeast"/>
              <w:jc w:val="center"/>
              <w:rPr>
                <w:szCs w:val="21"/>
              </w:rPr>
            </w:pPr>
            <w:r>
              <w:rPr>
                <w:rFonts w:hint="eastAsia"/>
                <w:szCs w:val="21"/>
              </w:rPr>
              <w:t>41063</w:t>
            </w:r>
          </w:p>
        </w:tc>
        <w:tc>
          <w:tcPr>
            <w:tcW w:w="2082" w:type="dxa"/>
          </w:tcPr>
          <w:p>
            <w:pPr>
              <w:spacing w:line="240" w:lineRule="atLeast"/>
              <w:jc w:val="center"/>
              <w:rPr>
                <w:szCs w:val="21"/>
              </w:rPr>
            </w:pPr>
            <w:r>
              <w:rPr>
                <w:rFonts w:hint="eastAsia"/>
                <w:szCs w:val="21"/>
              </w:rPr>
              <w:t>0x0426 / 1062</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33</w:t>
            </w:r>
          </w:p>
        </w:tc>
        <w:tc>
          <w:tcPr>
            <w:tcW w:w="1417" w:type="dxa"/>
            <w:vAlign w:val="center"/>
          </w:tcPr>
          <w:p>
            <w:pPr>
              <w:spacing w:line="240" w:lineRule="atLeast"/>
              <w:jc w:val="center"/>
              <w:rPr>
                <w:szCs w:val="21"/>
              </w:rPr>
            </w:pPr>
            <w:r>
              <w:rPr>
                <w:rFonts w:hint="eastAsia"/>
                <w:szCs w:val="21"/>
              </w:rPr>
              <w:t>41065</w:t>
            </w:r>
          </w:p>
        </w:tc>
        <w:tc>
          <w:tcPr>
            <w:tcW w:w="2082" w:type="dxa"/>
          </w:tcPr>
          <w:p>
            <w:pPr>
              <w:spacing w:line="240" w:lineRule="atLeast"/>
              <w:jc w:val="center"/>
              <w:rPr>
                <w:szCs w:val="21"/>
              </w:rPr>
            </w:pPr>
            <w:r>
              <w:rPr>
                <w:rFonts w:hint="eastAsia"/>
                <w:szCs w:val="21"/>
              </w:rPr>
              <w:t>0x0428 / 1064</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38" w:type="dxa"/>
          </w:tcPr>
          <w:p>
            <w:pPr>
              <w:spacing w:line="240" w:lineRule="atLeast"/>
              <w:jc w:val="center"/>
              <w:rPr>
                <w:szCs w:val="21"/>
              </w:rPr>
            </w:pPr>
            <w:r>
              <w:rPr>
                <w:rFonts w:hint="eastAsia"/>
                <w:szCs w:val="21"/>
              </w:rPr>
              <w:t>34</w:t>
            </w:r>
          </w:p>
        </w:tc>
        <w:tc>
          <w:tcPr>
            <w:tcW w:w="1417" w:type="dxa"/>
            <w:vAlign w:val="center"/>
          </w:tcPr>
          <w:p>
            <w:pPr>
              <w:spacing w:line="240" w:lineRule="atLeast"/>
              <w:jc w:val="center"/>
              <w:rPr>
                <w:szCs w:val="21"/>
              </w:rPr>
            </w:pPr>
            <w:r>
              <w:rPr>
                <w:rFonts w:hint="eastAsia"/>
                <w:szCs w:val="21"/>
              </w:rPr>
              <w:t>41067</w:t>
            </w:r>
          </w:p>
        </w:tc>
        <w:tc>
          <w:tcPr>
            <w:tcW w:w="2082" w:type="dxa"/>
          </w:tcPr>
          <w:p>
            <w:pPr>
              <w:spacing w:line="240" w:lineRule="atLeast"/>
              <w:jc w:val="center"/>
              <w:rPr>
                <w:szCs w:val="21"/>
              </w:rPr>
            </w:pPr>
            <w:r>
              <w:rPr>
                <w:rFonts w:hint="eastAsia"/>
                <w:szCs w:val="21"/>
              </w:rPr>
              <w:t>0x042A / 1066</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38" w:type="dxa"/>
          </w:tcPr>
          <w:p>
            <w:pPr>
              <w:spacing w:line="240" w:lineRule="atLeast"/>
              <w:jc w:val="center"/>
              <w:rPr>
                <w:szCs w:val="21"/>
              </w:rPr>
            </w:pPr>
            <w:r>
              <w:rPr>
                <w:rFonts w:hint="eastAsia"/>
                <w:szCs w:val="21"/>
              </w:rPr>
              <w:t>35</w:t>
            </w:r>
          </w:p>
        </w:tc>
        <w:tc>
          <w:tcPr>
            <w:tcW w:w="1417" w:type="dxa"/>
            <w:vAlign w:val="center"/>
          </w:tcPr>
          <w:p>
            <w:pPr>
              <w:spacing w:line="240" w:lineRule="atLeast"/>
              <w:jc w:val="center"/>
              <w:rPr>
                <w:szCs w:val="21"/>
              </w:rPr>
            </w:pPr>
            <w:r>
              <w:rPr>
                <w:rFonts w:hint="eastAsia"/>
                <w:szCs w:val="21"/>
              </w:rPr>
              <w:t>41069</w:t>
            </w:r>
          </w:p>
        </w:tc>
        <w:tc>
          <w:tcPr>
            <w:tcW w:w="2082" w:type="dxa"/>
          </w:tcPr>
          <w:p>
            <w:pPr>
              <w:spacing w:line="240" w:lineRule="atLeast"/>
              <w:jc w:val="center"/>
              <w:rPr>
                <w:szCs w:val="21"/>
              </w:rPr>
            </w:pPr>
            <w:r>
              <w:rPr>
                <w:rFonts w:hint="eastAsia"/>
                <w:szCs w:val="21"/>
              </w:rPr>
              <w:t>0x042C / 1068</w:t>
            </w:r>
          </w:p>
        </w:tc>
        <w:tc>
          <w:tcPr>
            <w:tcW w:w="3758" w:type="dxa"/>
            <w:vAlign w:val="center"/>
          </w:tcPr>
          <w:p>
            <w:pPr>
              <w:spacing w:line="240" w:lineRule="atLeast"/>
              <w:jc w:val="center"/>
              <w:rPr>
                <w:szCs w:val="21"/>
              </w:rPr>
            </w:pPr>
            <w:r>
              <w:rPr>
                <w:rFonts w:hint="eastAsia"/>
                <w:color w:val="FF0000"/>
                <w:szCs w:val="21"/>
              </w:rPr>
              <w:t>Internal Mass Flow 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938" w:type="dxa"/>
          </w:tcPr>
          <w:p>
            <w:pPr>
              <w:spacing w:line="240" w:lineRule="atLeast"/>
              <w:jc w:val="center"/>
              <w:rPr>
                <w:szCs w:val="21"/>
              </w:rPr>
            </w:pPr>
            <w:r>
              <w:rPr>
                <w:rFonts w:hint="eastAsia"/>
                <w:szCs w:val="21"/>
              </w:rPr>
              <w:t>36</w:t>
            </w:r>
          </w:p>
        </w:tc>
        <w:tc>
          <w:tcPr>
            <w:tcW w:w="1417" w:type="dxa"/>
            <w:vAlign w:val="center"/>
          </w:tcPr>
          <w:p>
            <w:pPr>
              <w:spacing w:line="240" w:lineRule="atLeast"/>
              <w:jc w:val="center"/>
              <w:rPr>
                <w:szCs w:val="21"/>
              </w:rPr>
            </w:pPr>
            <w:r>
              <w:rPr>
                <w:rFonts w:hint="eastAsia"/>
                <w:szCs w:val="21"/>
              </w:rPr>
              <w:t>41071</w:t>
            </w:r>
          </w:p>
        </w:tc>
        <w:tc>
          <w:tcPr>
            <w:tcW w:w="2082" w:type="dxa"/>
          </w:tcPr>
          <w:p>
            <w:pPr>
              <w:spacing w:line="240" w:lineRule="atLeast"/>
              <w:jc w:val="center"/>
              <w:rPr>
                <w:szCs w:val="21"/>
              </w:rPr>
            </w:pPr>
            <w:r>
              <w:rPr>
                <w:rFonts w:hint="eastAsia"/>
                <w:szCs w:val="21"/>
              </w:rPr>
              <w:t>0x042E / 1070</w:t>
            </w:r>
          </w:p>
        </w:tc>
        <w:tc>
          <w:tcPr>
            <w:tcW w:w="3758" w:type="dxa"/>
            <w:vAlign w:val="center"/>
          </w:tcPr>
          <w:p>
            <w:pPr>
              <w:spacing w:line="240" w:lineRule="atLeast"/>
              <w:jc w:val="center"/>
              <w:rPr>
                <w:szCs w:val="21"/>
              </w:rPr>
            </w:pPr>
            <w:r>
              <w:rPr>
                <w:rFonts w:hint="eastAsia"/>
                <w:color w:val="FF0000"/>
                <w:szCs w:val="21"/>
              </w:rPr>
              <w:t>Internal Mass Flow Meter Parameters</w:t>
            </w:r>
          </w:p>
        </w:tc>
      </w:tr>
    </w:tbl>
    <w:p>
      <w:pPr>
        <w:rPr>
          <w:color w:val="000000" w:themeColor="text1"/>
          <w:sz w:val="24"/>
        </w:rPr>
      </w:pPr>
      <w:r>
        <w:rPr>
          <w:rFonts w:hint="eastAsia"/>
          <w:color w:val="000000" w:themeColor="text1"/>
          <w:sz w:val="24"/>
        </w:rPr>
        <w:t xml:space="preserve">Attention: </w:t>
      </w:r>
    </w:p>
    <w:p>
      <w:pPr>
        <w:rPr>
          <w:color w:val="000000" w:themeColor="text1"/>
          <w:sz w:val="24"/>
        </w:rPr>
      </w:pPr>
    </w:p>
    <w:p>
      <w:pPr>
        <w:ind w:firstLine="420"/>
        <w:rPr>
          <w:color w:val="000000" w:themeColor="text1"/>
          <w:sz w:val="24"/>
        </w:rPr>
      </w:pPr>
      <w:r>
        <w:rPr>
          <w:rFonts w:hint="eastAsia"/>
          <w:color w:val="000000" w:themeColor="text1"/>
          <w:sz w:val="24"/>
        </w:rPr>
        <w:t xml:space="preserve">Each holding register is 4 bytes (2 consecutive maintain registers), and it takes two addresses (low address). The register with a background in the tables is read-only register. The writing operation is invalid. </w:t>
      </w:r>
    </w:p>
    <w:p>
      <w:pPr>
        <w:ind w:firstLine="420"/>
        <w:rPr>
          <w:sz w:val="24"/>
        </w:rPr>
      </w:pPr>
      <w:r>
        <w:rPr>
          <w:rFonts w:hint="eastAsia"/>
          <w:color w:val="000000" w:themeColor="text1"/>
          <w:sz w:val="24"/>
        </w:rPr>
        <w:t xml:space="preserve">The address of </w:t>
      </w:r>
      <w:r>
        <w:rPr>
          <w:rFonts w:hint="eastAsia"/>
          <w:sz w:val="24"/>
        </w:rPr>
        <w:t>0x41049 is total-data clearance register. Write 0 in this address could process the clearance operation. Read the register and it will returns back to 1 (Floating point number).</w:t>
      </w:r>
    </w:p>
    <w:p>
      <w:pPr>
        <w:ind w:firstLine="420"/>
        <w:rPr>
          <w:color w:val="000000" w:themeColor="text1"/>
          <w:sz w:val="24"/>
        </w:rPr>
      </w:pPr>
      <w:r>
        <w:rPr>
          <w:rFonts w:hint="eastAsia"/>
          <w:color w:val="000000" w:themeColor="text1"/>
          <w:sz w:val="24"/>
        </w:rPr>
        <w:t>The flow unit setting is 0-7 (The data will be transferred to 4-byte floating point number to transfer).</w:t>
      </w:r>
    </w:p>
    <w:p>
      <w:pPr>
        <w:ind w:firstLine="420"/>
        <w:rPr>
          <w:sz w:val="24"/>
        </w:rPr>
      </w:pPr>
      <w:r>
        <w:rPr>
          <w:rFonts w:hint="eastAsia"/>
          <w:sz w:val="24"/>
        </w:rPr>
        <w:t>0</w:t>
      </w:r>
      <w:r>
        <w:rPr>
          <w:sz w:val="24"/>
        </w:rPr>
        <w:sym w:font="Wingdings" w:char="F0E8"/>
      </w:r>
      <w:r>
        <w:rPr>
          <w:rFonts w:hint="eastAsia"/>
          <w:sz w:val="24"/>
        </w:rPr>
        <w:t>t/h；1</w:t>
      </w:r>
      <w:r>
        <w:rPr>
          <w:sz w:val="24"/>
        </w:rPr>
        <w:sym w:font="Wingdings" w:char="F0E8"/>
      </w:r>
      <w:r>
        <w:rPr>
          <w:rFonts w:hint="eastAsia"/>
          <w:sz w:val="24"/>
        </w:rPr>
        <w:t>kg/h；2</w:t>
      </w:r>
      <w:r>
        <w:rPr>
          <w:sz w:val="24"/>
        </w:rPr>
        <w:sym w:font="Wingdings" w:char="F0E8"/>
      </w:r>
      <w:r>
        <w:rPr>
          <w:rFonts w:hint="eastAsia"/>
          <w:sz w:val="24"/>
        </w:rPr>
        <w:t>g/h；3</w:t>
      </w:r>
      <w:r>
        <w:rPr>
          <w:sz w:val="24"/>
        </w:rPr>
        <w:sym w:font="Wingdings" w:char="F0E8"/>
      </w:r>
      <w:r>
        <w:rPr>
          <w:rFonts w:hint="eastAsia"/>
          <w:sz w:val="24"/>
        </w:rPr>
        <w:t>kg/min</w:t>
      </w:r>
      <w:r>
        <w:rPr>
          <w:rFonts w:hint="eastAsia"/>
          <w:sz w:val="24"/>
        </w:rPr>
        <w:tab/>
      </w:r>
      <w:r>
        <w:rPr>
          <w:rFonts w:hint="eastAsia"/>
          <w:sz w:val="24"/>
        </w:rPr>
        <w:t>；4</w:t>
      </w:r>
      <w:r>
        <w:rPr>
          <w:sz w:val="24"/>
        </w:rPr>
        <w:sym w:font="Wingdings" w:char="F0E8"/>
      </w:r>
      <w:r>
        <w:rPr>
          <w:rFonts w:hint="eastAsia"/>
          <w:sz w:val="24"/>
        </w:rPr>
        <w:t>g/min；5</w:t>
      </w:r>
      <w:r>
        <w:rPr>
          <w:sz w:val="24"/>
        </w:rPr>
        <w:sym w:font="Wingdings" w:char="F0E8"/>
      </w:r>
      <w:r>
        <w:rPr>
          <w:rFonts w:hint="eastAsia"/>
          <w:sz w:val="24"/>
        </w:rPr>
        <w:t>m3/h；6</w:t>
      </w:r>
      <w:r>
        <w:rPr>
          <w:sz w:val="24"/>
        </w:rPr>
        <w:sym w:font="Wingdings" w:char="F0E8"/>
      </w:r>
      <w:r>
        <w:rPr>
          <w:rFonts w:hint="eastAsia"/>
          <w:sz w:val="24"/>
        </w:rPr>
        <w:t>L/min；7</w:t>
      </w:r>
      <w:r>
        <w:rPr>
          <w:sz w:val="24"/>
        </w:rPr>
        <w:sym w:font="Wingdings" w:char="F0E8"/>
      </w:r>
      <w:r>
        <w:rPr>
          <w:rFonts w:hint="eastAsia"/>
          <w:sz w:val="24"/>
        </w:rPr>
        <w:t>ml/min</w:t>
      </w:r>
    </w:p>
    <w:p>
      <w:pPr>
        <w:ind w:firstLine="420"/>
        <w:rPr>
          <w:sz w:val="24"/>
        </w:rPr>
      </w:pPr>
      <w:r>
        <w:rPr>
          <w:rFonts w:hint="eastAsia"/>
          <w:color w:val="000000" w:themeColor="text1"/>
          <w:sz w:val="24"/>
        </w:rPr>
        <w:t xml:space="preserve">The density unit setting is 0-2 (The data will be transferred to 4-byte floating point number to transfer). And it respectively stands for: </w:t>
      </w:r>
      <w:r>
        <w:rPr>
          <w:rFonts w:hint="eastAsia"/>
          <w:sz w:val="24"/>
        </w:rPr>
        <w:t>g/cm3、g/L、t/m3</w:t>
      </w:r>
    </w:p>
    <w:p>
      <w:pPr>
        <w:ind w:firstLine="420"/>
        <w:rPr>
          <w:sz w:val="24"/>
          <w:lang w:val="fr-FR"/>
        </w:rPr>
      </w:pPr>
      <w:r>
        <w:rPr>
          <w:rFonts w:hint="eastAsia"/>
          <w:sz w:val="24"/>
          <w:lang w:val="fr-FR"/>
        </w:rPr>
        <w:t>0</w:t>
      </w:r>
      <w:r>
        <w:rPr>
          <w:sz w:val="24"/>
        </w:rPr>
        <w:sym w:font="Wingdings" w:char="F0E8"/>
      </w:r>
      <w:r>
        <w:rPr>
          <w:rFonts w:hint="eastAsia"/>
          <w:sz w:val="24"/>
          <w:lang w:val="fr-FR"/>
        </w:rPr>
        <w:t xml:space="preserve"> g/cm3；1</w:t>
      </w:r>
      <w:r>
        <w:rPr>
          <w:sz w:val="24"/>
        </w:rPr>
        <w:sym w:font="Wingdings" w:char="F0E8"/>
      </w:r>
      <w:r>
        <w:rPr>
          <w:rFonts w:hint="eastAsia"/>
          <w:sz w:val="24"/>
          <w:lang w:val="fr-FR"/>
        </w:rPr>
        <w:t>g/L；2</w:t>
      </w:r>
      <w:r>
        <w:rPr>
          <w:sz w:val="24"/>
        </w:rPr>
        <w:sym w:font="Wingdings" w:char="F0E8"/>
      </w:r>
      <w:r>
        <w:rPr>
          <w:rFonts w:hint="eastAsia"/>
          <w:sz w:val="24"/>
          <w:lang w:val="fr-FR"/>
        </w:rPr>
        <w:t>t/m3</w:t>
      </w:r>
    </w:p>
    <w:p>
      <w:pPr>
        <w:ind w:firstLine="420"/>
        <w:rPr>
          <w:color w:val="000000" w:themeColor="text1"/>
          <w:sz w:val="24"/>
        </w:rPr>
      </w:pPr>
      <w:r>
        <w:rPr>
          <w:rFonts w:hint="eastAsia"/>
          <w:color w:val="000000" w:themeColor="text1"/>
          <w:sz w:val="24"/>
        </w:rPr>
        <w:t>The current output selection is 0-1. And it respectively stands for flow and density. The data will be transferred to 4-byte floating point number to transfer.</w:t>
      </w:r>
    </w:p>
    <w:p>
      <w:pPr>
        <w:ind w:firstLine="420"/>
        <w:rPr>
          <w:color w:val="000000" w:themeColor="text1"/>
          <w:sz w:val="24"/>
        </w:rPr>
      </w:pPr>
      <w:r>
        <w:rPr>
          <w:rFonts w:hint="eastAsia"/>
          <w:color w:val="000000" w:themeColor="text1"/>
          <w:sz w:val="24"/>
        </w:rPr>
        <w:t>The measured medium setting is 0-1. And it respectively stands for liquid and gas. The data will be transferred to 4-byte floating point number to transfer.</w:t>
      </w:r>
    </w:p>
    <w:p>
      <w:pPr>
        <w:ind w:firstLine="420"/>
        <w:rPr>
          <w:color w:val="000000" w:themeColor="text1"/>
          <w:sz w:val="24"/>
        </w:rPr>
      </w:pPr>
      <w:r>
        <w:rPr>
          <w:rFonts w:hint="eastAsia"/>
          <w:color w:val="000000" w:themeColor="text1"/>
          <w:sz w:val="24"/>
        </w:rPr>
        <w:t>ModBus Communication (RTU Format)</w:t>
      </w:r>
    </w:p>
    <w:p>
      <w:pPr>
        <w:ind w:firstLine="420"/>
        <w:rPr>
          <w:color w:val="000000" w:themeColor="text1"/>
          <w:sz w:val="24"/>
        </w:rPr>
      </w:pPr>
    </w:p>
    <w:p>
      <w:pPr>
        <w:ind w:firstLine="420"/>
        <w:rPr>
          <w:color w:val="000000" w:themeColor="text1"/>
          <w:sz w:val="24"/>
        </w:rPr>
      </w:pPr>
    </w:p>
    <w:p>
      <w:pPr>
        <w:rPr>
          <w:color w:val="000000" w:themeColor="text1"/>
          <w:sz w:val="24"/>
        </w:rPr>
      </w:pPr>
      <w:r>
        <w:rPr>
          <w:rFonts w:hint="eastAsia"/>
          <w:color w:val="000000" w:themeColor="text1"/>
          <w:sz w:val="24"/>
        </w:rPr>
        <w:t xml:space="preserve">Check Method: no check </w:t>
      </w:r>
    </w:p>
    <w:p>
      <w:pPr>
        <w:rPr>
          <w:color w:val="000000" w:themeColor="text1"/>
          <w:sz w:val="24"/>
        </w:rPr>
      </w:pPr>
      <w:r>
        <w:rPr>
          <w:rFonts w:hint="eastAsia"/>
          <w:color w:val="000000" w:themeColor="text1"/>
          <w:sz w:val="24"/>
        </w:rPr>
        <w:t>Data Bits: 8</w:t>
      </w:r>
    </w:p>
    <w:p>
      <w:pPr>
        <w:rPr>
          <w:color w:val="000000" w:themeColor="text1"/>
          <w:sz w:val="24"/>
        </w:rPr>
      </w:pPr>
      <w:r>
        <w:rPr>
          <w:rFonts w:hint="eastAsia"/>
          <w:color w:val="000000" w:themeColor="text1"/>
          <w:sz w:val="24"/>
        </w:rPr>
        <w:t>Stop Bits: 1</w:t>
      </w:r>
    </w:p>
    <w:p>
      <w:pPr>
        <w:rPr>
          <w:b/>
          <w:color w:val="000000" w:themeColor="text1"/>
          <w:sz w:val="28"/>
          <w:szCs w:val="28"/>
        </w:rPr>
      </w:pPr>
    </w:p>
    <w:p>
      <w:pPr>
        <w:rPr>
          <w:b/>
          <w:color w:val="000000" w:themeColor="text1"/>
          <w:sz w:val="28"/>
          <w:szCs w:val="28"/>
        </w:rPr>
      </w:pPr>
      <w:r>
        <w:rPr>
          <w:rFonts w:hint="eastAsia"/>
          <w:b/>
          <w:color w:val="000000" w:themeColor="text1"/>
          <w:sz w:val="28"/>
          <w:szCs w:val="28"/>
        </w:rPr>
        <w:t>ModBus Communication Protocol (RTU)</w:t>
      </w:r>
    </w:p>
    <w:p>
      <w:pPr>
        <w:pStyle w:val="23"/>
        <w:numPr>
          <w:ilvl w:val="0"/>
          <w:numId w:val="11"/>
        </w:numPr>
        <w:ind w:firstLineChars="0"/>
        <w:rPr>
          <w:color w:val="000000" w:themeColor="text1"/>
          <w:sz w:val="24"/>
        </w:rPr>
      </w:pPr>
      <w:r>
        <w:rPr>
          <w:rFonts w:hint="eastAsia"/>
          <w:color w:val="000000" w:themeColor="text1"/>
          <w:sz w:val="24"/>
        </w:rPr>
        <w:t>Read N variables</w:t>
      </w:r>
    </w:p>
    <w:p>
      <w:pPr>
        <w:rPr>
          <w:color w:val="000000" w:themeColor="text1"/>
          <w:sz w:val="24"/>
        </w:rPr>
      </w:pPr>
      <w:r>
        <w:rPr>
          <w:rFonts w:hint="eastAsia"/>
          <w:color w:val="000000" w:themeColor="text1"/>
          <w:sz w:val="24"/>
        </w:rPr>
        <w:t xml:space="preserve">The host requested information frame: </w:t>
      </w:r>
    </w:p>
    <w:p>
      <w:pPr>
        <w:rPr>
          <w:sz w:val="24"/>
        </w:rPr>
      </w:pPr>
      <w:r>
        <w:rPr>
          <w:rFonts w:hint="eastAsia"/>
          <w:sz w:val="24"/>
        </w:rPr>
        <w:t>Mass Flow Meter Address+0x03+Register</w:t>
      </w:r>
      <w:r>
        <w:rPr>
          <w:sz w:val="24"/>
        </w:rPr>
        <w:t>’</w:t>
      </w:r>
      <w:r>
        <w:rPr>
          <w:rFonts w:hint="eastAsia"/>
          <w:sz w:val="24"/>
        </w:rPr>
        <w:t>s Starting Address（2bytes，High Byte is in the front）+ Number of Register</w:t>
      </w:r>
      <w:r>
        <w:rPr>
          <w:sz w:val="24"/>
        </w:rPr>
        <w:t>’</w:t>
      </w:r>
      <w:r>
        <w:rPr>
          <w:rFonts w:hint="eastAsia"/>
          <w:sz w:val="24"/>
        </w:rPr>
        <w:t>s Reading and Writing 2*N（2bytes，High Byte is in the front）+ CRC Check Code（2bytes，Low Byte is in the front）</w:t>
      </w:r>
    </w:p>
    <w:p>
      <w:pPr>
        <w:rPr>
          <w:sz w:val="24"/>
        </w:rPr>
      </w:pPr>
    </w:p>
    <w:p>
      <w:pPr>
        <w:rPr>
          <w:sz w:val="24"/>
        </w:rPr>
      </w:pPr>
      <w:r>
        <w:rPr>
          <w:rFonts w:hint="eastAsia"/>
          <w:sz w:val="24"/>
        </w:rPr>
        <w:t xml:space="preserve">Response Information from the machine frame: </w:t>
      </w:r>
    </w:p>
    <w:p>
      <w:pPr>
        <w:rPr>
          <w:sz w:val="24"/>
        </w:rPr>
      </w:pPr>
      <w:r>
        <w:rPr>
          <w:rFonts w:hint="eastAsia"/>
          <w:sz w:val="24"/>
        </w:rPr>
        <w:t>Mass Flow Meter Address +0x03+Bytes of Data 4*N（1字节） + Register</w:t>
      </w:r>
      <w:r>
        <w:rPr>
          <w:sz w:val="24"/>
        </w:rPr>
        <w:t>’</w:t>
      </w:r>
      <w:r>
        <w:rPr>
          <w:rFonts w:hint="eastAsia"/>
          <w:sz w:val="24"/>
        </w:rPr>
        <w:t>s Data（4*N bytes，High Byte is in the front）+ CRC Check Code（2 bytes，Low Byte is in the front）</w:t>
      </w:r>
    </w:p>
    <w:p>
      <w:pPr>
        <w:rPr>
          <w:sz w:val="24"/>
        </w:rPr>
      </w:pPr>
    </w:p>
    <w:p>
      <w:pPr>
        <w:rPr>
          <w:sz w:val="24"/>
        </w:rPr>
      </w:pPr>
      <w:r>
        <w:rPr>
          <w:rFonts w:hint="eastAsia"/>
          <w:sz w:val="24"/>
        </w:rPr>
        <w:t xml:space="preserve">For Example: </w:t>
      </w:r>
    </w:p>
    <w:p>
      <w:pPr>
        <w:pStyle w:val="23"/>
        <w:numPr>
          <w:ilvl w:val="0"/>
          <w:numId w:val="11"/>
        </w:numPr>
        <w:ind w:firstLineChars="0"/>
        <w:rPr>
          <w:color w:val="000000" w:themeColor="text1"/>
          <w:sz w:val="24"/>
        </w:rPr>
      </w:pPr>
      <w:r>
        <w:rPr>
          <w:rFonts w:hint="eastAsia"/>
          <w:sz w:val="24"/>
        </w:rPr>
        <w:t xml:space="preserve">Write </w:t>
      </w:r>
      <w:r>
        <w:rPr>
          <w:rFonts w:hint="eastAsia"/>
          <w:color w:val="000000" w:themeColor="text1"/>
          <w:sz w:val="24"/>
        </w:rPr>
        <w:t>N variables</w:t>
      </w:r>
    </w:p>
    <w:p>
      <w:pPr>
        <w:rPr>
          <w:color w:val="000000" w:themeColor="text1"/>
          <w:sz w:val="24"/>
        </w:rPr>
      </w:pPr>
      <w:r>
        <w:rPr>
          <w:rFonts w:hint="eastAsia"/>
          <w:color w:val="000000" w:themeColor="text1"/>
          <w:sz w:val="24"/>
        </w:rPr>
        <w:t xml:space="preserve">The host requested information frame: </w:t>
      </w:r>
    </w:p>
    <w:p>
      <w:pPr>
        <w:rPr>
          <w:sz w:val="24"/>
        </w:rPr>
      </w:pPr>
      <w:r>
        <w:rPr>
          <w:rFonts w:hint="eastAsia"/>
          <w:sz w:val="24"/>
        </w:rPr>
        <w:t>Mass Flow Meter Address +Function Code 0x10+ Register</w:t>
      </w:r>
      <w:r>
        <w:rPr>
          <w:sz w:val="24"/>
        </w:rPr>
        <w:t>’</w:t>
      </w:r>
      <w:r>
        <w:rPr>
          <w:rFonts w:hint="eastAsia"/>
          <w:sz w:val="24"/>
        </w:rPr>
        <w:t>s Starting Address（2 bytes，High Byte is in the front）+ Number of Register</w:t>
      </w:r>
      <w:r>
        <w:rPr>
          <w:sz w:val="24"/>
        </w:rPr>
        <w:t>’</w:t>
      </w:r>
      <w:r>
        <w:rPr>
          <w:rFonts w:hint="eastAsia"/>
          <w:sz w:val="24"/>
        </w:rPr>
        <w:t>s Reading and Writing 2*N（2bytes，High Byte is in the front） + Bytes of Data 4*N（1byte） +Data waiting to be written（4*N bytes，High Byte is in the front）+ CRC Check Code（2 bytes，Low Byte is in the front）</w:t>
      </w:r>
    </w:p>
    <w:p>
      <w:pPr>
        <w:rPr>
          <w:sz w:val="24"/>
        </w:rPr>
      </w:pPr>
    </w:p>
    <w:p>
      <w:pPr>
        <w:rPr>
          <w:sz w:val="24"/>
        </w:rPr>
      </w:pPr>
      <w:r>
        <w:rPr>
          <w:rFonts w:hint="eastAsia"/>
          <w:sz w:val="24"/>
        </w:rPr>
        <w:t xml:space="preserve">Response Information from the machine frame: </w:t>
      </w:r>
    </w:p>
    <w:p>
      <w:pPr>
        <w:rPr>
          <w:sz w:val="24"/>
        </w:rPr>
      </w:pPr>
      <w:r>
        <w:rPr>
          <w:rFonts w:hint="eastAsia"/>
          <w:sz w:val="24"/>
        </w:rPr>
        <w:t>Mass Flow Meter Address + Function Code 0x10+ Register</w:t>
      </w:r>
      <w:r>
        <w:rPr>
          <w:sz w:val="24"/>
        </w:rPr>
        <w:t>’</w:t>
      </w:r>
      <w:r>
        <w:rPr>
          <w:rFonts w:hint="eastAsia"/>
          <w:sz w:val="24"/>
        </w:rPr>
        <w:t>s Starting Address（2 bytes，High Byte is in the front）Number of Register</w:t>
      </w:r>
      <w:r>
        <w:rPr>
          <w:sz w:val="24"/>
        </w:rPr>
        <w:t>’</w:t>
      </w:r>
      <w:r>
        <w:rPr>
          <w:rFonts w:hint="eastAsia"/>
          <w:sz w:val="24"/>
        </w:rPr>
        <w:t xml:space="preserve">s Reading and Writing 2*N（2bytes，High Byte is in the front）+ </w:t>
      </w:r>
    </w:p>
    <w:p>
      <w:pPr>
        <w:rPr>
          <w:sz w:val="24"/>
        </w:rPr>
      </w:pPr>
      <w:r>
        <w:rPr>
          <w:rFonts w:hint="eastAsia"/>
          <w:sz w:val="24"/>
        </w:rPr>
        <w:t>（2 bytes，Low Byte is in the front）</w:t>
      </w:r>
    </w:p>
    <w:p>
      <w:pPr>
        <w:rPr>
          <w:sz w:val="24"/>
        </w:rPr>
      </w:pPr>
    </w:p>
    <w:p>
      <w:pPr>
        <w:rPr>
          <w:sz w:val="24"/>
        </w:rPr>
      </w:pPr>
    </w:p>
    <w:p>
      <w:pPr>
        <w:rPr>
          <w:sz w:val="24"/>
        </w:rPr>
      </w:pPr>
    </w:p>
    <w:p>
      <w:pPr>
        <w:rPr>
          <w:b/>
          <w:color w:val="000000" w:themeColor="text1"/>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pStyle w:val="23"/>
        <w:spacing w:beforeLines="50"/>
        <w:ind w:left="360" w:firstLine="0" w:firstLineChars="0"/>
        <w:jc w:val="left"/>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r>
        <w:rPr>
          <w:rFonts w:hint="eastAsia"/>
          <w:color w:val="000000"/>
          <w:sz w:val="24"/>
        </w:rPr>
        <w:drawing>
          <wp:anchor distT="0" distB="0" distL="114300" distR="114300" simplePos="0" relativeHeight="251750400" behindDoc="1" locked="0" layoutInCell="1" allowOverlap="1">
            <wp:simplePos x="0" y="0"/>
            <wp:positionH relativeFrom="column">
              <wp:posOffset>-161925</wp:posOffset>
            </wp:positionH>
            <wp:positionV relativeFrom="paragraph">
              <wp:posOffset>225425</wp:posOffset>
            </wp:positionV>
            <wp:extent cx="1628775" cy="1424305"/>
            <wp:effectExtent l="19050" t="0" r="0" b="0"/>
            <wp:wrapNone/>
            <wp:docPr id="71" name="Picture 179" descr="首科标定稿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79" descr="首科标定稿 拷贝"/>
                    <pic:cNvPicPr>
                      <a:picLocks noChangeAspect="1" noChangeArrowheads="1"/>
                    </pic:cNvPicPr>
                  </pic:nvPicPr>
                  <pic:blipFill>
                    <a:blip r:embed="rId7">
                      <a:lum bright="20000"/>
                    </a:blip>
                    <a:srcRect/>
                    <a:stretch>
                      <a:fillRect/>
                    </a:stretch>
                  </pic:blipFill>
                  <pic:spPr>
                    <a:xfrm>
                      <a:off x="0" y="0"/>
                      <a:ext cx="1629113" cy="1424883"/>
                    </a:xfrm>
                    <a:prstGeom prst="rect">
                      <a:avLst/>
                    </a:prstGeom>
                    <a:noFill/>
                    <a:ln w="9525">
                      <a:noFill/>
                      <a:miter lim="800000"/>
                      <a:headEnd/>
                      <a:tailEnd/>
                    </a:ln>
                  </pic:spPr>
                </pic:pic>
              </a:graphicData>
            </a:graphic>
          </wp:anchor>
        </w:drawing>
      </w: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spacing w:beforeLines="50"/>
        <w:jc w:val="center"/>
        <w:rPr>
          <w:color w:val="000000"/>
          <w:sz w:val="24"/>
        </w:rPr>
      </w:pPr>
    </w:p>
    <w:p>
      <w:pPr>
        <w:adjustRightInd w:val="0"/>
        <w:textAlignment w:val="baseline"/>
        <w:rPr>
          <w:b/>
          <w:color w:val="000000"/>
          <w:kern w:val="0"/>
          <w:szCs w:val="21"/>
        </w:rPr>
      </w:pPr>
      <w:r>
        <w:rPr>
          <w:b/>
          <w:color w:val="000000"/>
          <w:spacing w:val="-20"/>
          <w:w w:val="108"/>
          <w:kern w:val="0"/>
          <w:sz w:val="36"/>
          <w:szCs w:val="36"/>
        </w:rPr>
        <w:t>Beijing Sincerity Automatic Equipment CO.，LTD</w:t>
      </w:r>
    </w:p>
    <w:p>
      <w:pPr>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kern w:val="0"/>
          <w:szCs w:val="21"/>
        </w:rPr>
      </w:pPr>
      <w:r>
        <w:rPr>
          <w:rFonts w:hint="default" w:ascii="Times New Roman" w:hAnsi="Times New Roman" w:eastAsia="微软雅黑" w:cs="Times New Roman"/>
          <w:b/>
          <w:bCs/>
          <w:sz w:val="21"/>
          <w:szCs w:val="21"/>
        </w:rPr>
        <w:t>Company address：No. 8 building, 3rd. district,I-Town, Gaoli Zhang road，Haidian</w:t>
      </w:r>
      <w:r>
        <w:rPr>
          <w:rFonts w:hint="eastAsia" w:eastAsia="微软雅黑" w:cs="Times New Roman"/>
          <w:b/>
          <w:bCs/>
          <w:sz w:val="21"/>
          <w:szCs w:val="21"/>
          <w:lang w:val="en-US" w:eastAsia="zh-CN"/>
        </w:rPr>
        <w:t xml:space="preserve"> </w:t>
      </w:r>
      <w:r>
        <w:rPr>
          <w:rFonts w:hint="default" w:ascii="Times New Roman" w:hAnsi="Times New Roman" w:eastAsia="微软雅黑" w:cs="Times New Roman"/>
          <w:b/>
          <w:bCs/>
          <w:sz w:val="21"/>
          <w:szCs w:val="21"/>
        </w:rPr>
        <w:t>District,Beijing, China</w:t>
      </w:r>
    </w:p>
    <w:p>
      <w:pPr>
        <w:adjustRightInd w:val="0"/>
        <w:jc w:val="left"/>
        <w:textAlignment w:val="baseline"/>
        <w:outlineLvl w:val="0"/>
        <w:rPr>
          <w:rFonts w:hint="default" w:eastAsia="宋体"/>
          <w:b/>
          <w:color w:val="000000"/>
          <w:kern w:val="0"/>
          <w:szCs w:val="21"/>
          <w:lang w:val="en-US" w:eastAsia="zh-CN"/>
        </w:rPr>
      </w:pPr>
      <w:r>
        <w:rPr>
          <w:b/>
          <w:color w:val="000000"/>
          <w:kern w:val="0"/>
          <w:szCs w:val="21"/>
        </w:rPr>
        <w:t>Zip Code：100</w:t>
      </w:r>
      <w:r>
        <w:rPr>
          <w:rFonts w:hint="eastAsia"/>
          <w:b/>
          <w:color w:val="000000"/>
          <w:kern w:val="0"/>
          <w:szCs w:val="21"/>
          <w:lang w:val="en-US" w:eastAsia="zh-CN"/>
        </w:rPr>
        <w:t>095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000000"/>
          <w:kern w:val="0"/>
          <w:sz w:val="21"/>
          <w:szCs w:val="21"/>
        </w:rPr>
      </w:pPr>
      <w:r>
        <w:rPr>
          <w:rFonts w:hint="default" w:ascii="Times New Roman" w:hAnsi="Times New Roman" w:cs="Times New Roman"/>
          <w:b/>
          <w:color w:val="000000"/>
          <w:kern w:val="0"/>
          <w:sz w:val="21"/>
          <w:szCs w:val="21"/>
        </w:rPr>
        <w:t>Fax：</w:t>
      </w:r>
      <w:r>
        <w:rPr>
          <w:rFonts w:hint="default" w:ascii="Times New Roman" w:hAnsi="Times New Roman" w:eastAsia="微软雅黑" w:cs="Times New Roman"/>
          <w:b/>
          <w:bCs/>
          <w:sz w:val="21"/>
          <w:szCs w:val="21"/>
        </w:rPr>
        <w:t>+86-010-62469399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微软雅黑"/>
          <w:b/>
          <w:color w:val="000000"/>
          <w:kern w:val="0"/>
          <w:szCs w:val="21"/>
          <w:lang w:val="en-US" w:eastAsia="zh-CN"/>
        </w:rPr>
      </w:pPr>
      <w:r>
        <w:rPr>
          <w:rFonts w:hint="default" w:ascii="Times New Roman" w:hAnsi="Times New Roman" w:cs="Times New Roman"/>
          <w:b/>
          <w:color w:val="000000"/>
          <w:kern w:val="0"/>
          <w:sz w:val="21"/>
          <w:szCs w:val="21"/>
        </w:rPr>
        <w:t>Tel：</w:t>
      </w:r>
      <w:r>
        <w:rPr>
          <w:rFonts w:hint="default" w:ascii="Times New Roman" w:hAnsi="Times New Roman" w:eastAsia="微软雅黑" w:cs="Times New Roman"/>
          <w:b/>
          <w:bCs/>
          <w:sz w:val="21"/>
          <w:szCs w:val="21"/>
        </w:rPr>
        <w:t>+86-010-62469399</w:t>
      </w:r>
      <w:r>
        <w:rPr>
          <w:rFonts w:hint="eastAsia" w:eastAsia="微软雅黑" w:cs="Times New Roman"/>
          <w:b/>
          <w:bCs/>
          <w:sz w:val="21"/>
          <w:szCs w:val="21"/>
          <w:lang w:val="en-US" w:eastAsia="zh-CN"/>
        </w:rPr>
        <w:t>/62468399</w:t>
      </w:r>
    </w:p>
    <w:p>
      <w:pPr>
        <w:adjustRightInd w:val="0"/>
        <w:jc w:val="left"/>
        <w:textAlignment w:val="baseline"/>
        <w:outlineLvl w:val="0"/>
        <w:rPr>
          <w:b/>
          <w:color w:val="000000"/>
          <w:kern w:val="0"/>
          <w:szCs w:val="21"/>
        </w:rPr>
      </w:pPr>
      <w:r>
        <w:rPr>
          <w:rFonts w:hint="eastAsia"/>
          <w:b/>
          <w:color w:val="000000"/>
          <w:kern w:val="0"/>
          <w:szCs w:val="21"/>
        </w:rPr>
        <w:t>Contact: Ms. Zoe Pan</w:t>
      </w:r>
    </w:p>
    <w:p>
      <w:pPr>
        <w:adjustRightInd w:val="0"/>
        <w:jc w:val="left"/>
        <w:textAlignment w:val="baseline"/>
        <w:outlineLvl w:val="0"/>
        <w:rPr>
          <w:b/>
          <w:color w:val="000000"/>
          <w:kern w:val="0"/>
          <w:szCs w:val="21"/>
        </w:rPr>
      </w:pPr>
      <w:r>
        <w:rPr>
          <w:b/>
          <w:color w:val="000000"/>
          <w:kern w:val="0"/>
          <w:szCs w:val="21"/>
        </w:rPr>
        <w:t>Phone: +86-18600270515</w:t>
      </w:r>
    </w:p>
    <w:p>
      <w:pPr>
        <w:adjustRightInd w:val="0"/>
        <w:jc w:val="left"/>
        <w:textAlignment w:val="baseline"/>
        <w:outlineLvl w:val="0"/>
        <w:rPr>
          <w:b/>
          <w:color w:val="000000"/>
          <w:kern w:val="0"/>
          <w:szCs w:val="21"/>
        </w:rPr>
      </w:pPr>
      <w:r>
        <w:rPr>
          <w:b/>
          <w:color w:val="000000"/>
          <w:kern w:val="0"/>
          <w:szCs w:val="21"/>
        </w:rPr>
        <w:t>Web：www.bjssae.com</w:t>
      </w:r>
      <w:bookmarkStart w:id="3" w:name="_GoBack"/>
      <w:bookmarkEnd w:id="3"/>
    </w:p>
    <w:sectPr>
      <w:headerReference r:id="rId3" w:type="default"/>
      <w:footerReference r:id="rId4"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ArialMT">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8536" w:type="dxa"/>
      <w:tblInd w:w="0" w:type="dxa"/>
      <w:tblBorders>
        <w:top w:val="none" w:color="auto" w:sz="0" w:space="0"/>
        <w:left w:val="none" w:color="auto" w:sz="0" w:space="0"/>
        <w:bottom w:val="none" w:color="auto" w:sz="0" w:space="0"/>
        <w:right w:val="none" w:color="auto" w:sz="0" w:space="0"/>
        <w:insideH w:val="none" w:color="auto" w:sz="0" w:space="0"/>
        <w:insideV w:val="single" w:color="4F81BD" w:themeColor="accent1" w:sz="18" w:space="0"/>
      </w:tblBorders>
      <w:tblLayout w:type="fixed"/>
      <w:tblCellMar>
        <w:top w:w="58" w:type="dxa"/>
        <w:left w:w="115" w:type="dxa"/>
        <w:bottom w:w="58" w:type="dxa"/>
        <w:right w:w="115" w:type="dxa"/>
      </w:tblCellMar>
    </w:tblPr>
    <w:tblGrid>
      <w:gridCol w:w="1280"/>
      <w:gridCol w:w="7256"/>
    </w:tblGrid>
    <w:tr>
      <w:tblPrEx>
        <w:tblBorders>
          <w:top w:val="none" w:color="auto" w:sz="0" w:space="0"/>
          <w:left w:val="none" w:color="auto" w:sz="0" w:space="0"/>
          <w:bottom w:val="none" w:color="auto" w:sz="0" w:space="0"/>
          <w:right w:val="none" w:color="auto" w:sz="0" w:space="0"/>
          <w:insideH w:val="none" w:color="auto" w:sz="0" w:space="0"/>
          <w:insideV w:val="single" w:color="4F81BD" w:themeColor="accent1" w:sz="18" w:space="0"/>
        </w:tblBorders>
        <w:tblLayout w:type="fixed"/>
        <w:tblCellMar>
          <w:top w:w="58" w:type="dxa"/>
          <w:left w:w="115" w:type="dxa"/>
          <w:bottom w:w="58" w:type="dxa"/>
          <w:right w:w="115" w:type="dxa"/>
        </w:tblCellMar>
      </w:tblPrEx>
      <w:tc>
        <w:tcPr>
          <w:tcW w:w="1280" w:type="dxa"/>
        </w:tcPr>
        <w:p>
          <w:pPr>
            <w:pStyle w:val="6"/>
            <w:jc w:val="right"/>
            <w:rPr>
              <w:color w:val="4F81BD" w:themeColor="accent1"/>
            </w:rPr>
          </w:pPr>
          <w:r>
            <w:fldChar w:fldCharType="begin"/>
          </w:r>
          <w:r>
            <w:instrText xml:space="preserve"> PAGE   \* MERGEFORMAT </w:instrText>
          </w:r>
          <w:r>
            <w:fldChar w:fldCharType="separate"/>
          </w:r>
          <w:r>
            <w:rPr>
              <w:color w:val="4F81BD" w:themeColor="accent1"/>
              <w:lang w:val="zh-CN"/>
            </w:rPr>
            <w:t>2</w:t>
          </w:r>
          <w:r>
            <w:rPr>
              <w:color w:val="4F81BD" w:themeColor="accent1"/>
              <w:lang w:val="zh-CN"/>
            </w:rPr>
            <w:fldChar w:fldCharType="end"/>
          </w:r>
        </w:p>
      </w:tc>
      <w:tc>
        <w:tcPr>
          <w:tcW w:w="7256" w:type="dxa"/>
        </w:tcPr>
        <w:p>
          <w:pPr>
            <w:pStyle w:val="6"/>
            <w:ind w:firstLine="2665" w:firstLineChars="1264"/>
            <w:rPr>
              <w:b/>
              <w:color w:val="4F81BD" w:themeColor="accent1"/>
              <w:sz w:val="21"/>
              <w:szCs w:val="21"/>
            </w:rPr>
          </w:pPr>
          <w:r>
            <w:rPr>
              <w:rFonts w:hint="eastAsia"/>
              <w:b/>
              <w:color w:val="4F81BD" w:themeColor="accent1"/>
              <w:sz w:val="21"/>
              <w:szCs w:val="21"/>
            </w:rPr>
            <w:t xml:space="preserve">Beijing Sincerity Automatic Equipment Co., Ltd </w:t>
          </w:r>
        </w:p>
        <w:p>
          <w:pPr>
            <w:pStyle w:val="6"/>
            <w:jc w:val="right"/>
            <w:rPr>
              <w:color w:val="4F81BD" w:themeColor="accent1"/>
              <w:sz w:val="21"/>
              <w:szCs w:val="21"/>
            </w:rPr>
          </w:pPr>
          <w:r>
            <w:rPr>
              <w:rFonts w:hint="eastAsia"/>
              <w:b/>
              <w:color w:val="4F81BD" w:themeColor="accent1"/>
              <w:sz w:val="21"/>
              <w:szCs w:val="21"/>
            </w:rPr>
            <w:t>Tel: +86-010-</w:t>
          </w:r>
          <w:r>
            <w:rPr>
              <w:rFonts w:hint="eastAsia"/>
              <w:b/>
              <w:color w:val="4F81BD" w:themeColor="accent1"/>
              <w:sz w:val="21"/>
              <w:szCs w:val="21"/>
              <w:lang w:val="en-US" w:eastAsia="zh-CN"/>
            </w:rPr>
            <w:t>62468399/9399</w:t>
          </w:r>
          <w:r>
            <w:rPr>
              <w:rFonts w:hint="eastAsia"/>
              <w:b/>
              <w:color w:val="4F81BD" w:themeColor="accent1"/>
              <w:sz w:val="21"/>
              <w:szCs w:val="21"/>
            </w:rPr>
            <w:t xml:space="preserve">  Phone: +86-13601110505</w:t>
          </w:r>
        </w:p>
      </w:tc>
    </w:tr>
  </w:tbl>
  <w:p>
    <w:pPr>
      <w:pStyle w:val="6"/>
      <w:wordWrap w:val="0"/>
      <w:ind w:right="360"/>
      <w:rPr>
        <w: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531" w:lineRule="exact"/>
      <w:ind w:right="-20"/>
      <w:jc w:val="left"/>
      <w:rPr>
        <w:b/>
        <w:iCs/>
        <w:sz w:val="18"/>
        <w:szCs w:val="18"/>
      </w:rPr>
    </w:pPr>
    <w:sdt>
      <w:sdtPr>
        <w:rPr>
          <w:rFonts w:asciiTheme="majorHAnsi" w:hAnsiTheme="majorHAnsi" w:eastAsiaTheme="majorEastAsia" w:cstheme="majorBidi"/>
          <w:b/>
          <w:iCs/>
          <w:color w:val="4F81BD" w:themeColor="accent1"/>
          <w:sz w:val="24"/>
        </w:rPr>
        <w:alias w:val="标题"/>
        <w:id w:val="78404852"/>
        <w15: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b/>
          <w:iCs/>
          <w:color w:val="4F81BD" w:themeColor="accent1"/>
          <w:sz w:val="24"/>
        </w:rPr>
      </w:sdtEndPr>
      <w:sdtContent>
        <w:r>
          <w:rPr>
            <w:rFonts w:hint="eastAsia" w:asciiTheme="majorHAnsi" w:hAnsiTheme="majorHAnsi" w:eastAsiaTheme="majorEastAsia" w:cstheme="majorBidi"/>
            <w:b/>
            <w:iCs/>
            <w:color w:val="4F81BD" w:themeColor="accent1"/>
            <w:sz w:val="24"/>
          </w:rPr>
          <w:t>Beijing Sincerity Automatic Equipment Co., LTD</w:t>
        </w:r>
      </w:sdtContent>
    </w:sdt>
    <w:r>
      <w:rPr>
        <w:rFonts w:asciiTheme="majorHAnsi" w:hAnsiTheme="majorHAnsi" w:eastAsiaTheme="majorEastAsia" w:cstheme="majorBidi"/>
        <w:b/>
        <w:iCs/>
        <w:color w:val="4F81BD" w:themeColor="accent1"/>
        <w:sz w:val="24"/>
      </w:rPr>
      <w:ptab w:relativeTo="margin" w:alignment="right" w:leader="none"/>
    </w:r>
    <w:sdt>
      <w:sdtPr>
        <w:rPr>
          <w:rFonts w:asciiTheme="majorHAnsi" w:hAnsiTheme="majorHAnsi" w:eastAsiaTheme="majorEastAsia" w:cstheme="majorBidi"/>
          <w:b/>
          <w:iCs/>
          <w:color w:val="4F81BD" w:themeColor="accent1"/>
          <w:sz w:val="24"/>
        </w:rPr>
        <w:alias w:val="日期"/>
        <w:id w:val="78404859"/>
        <w15:dataBinding w:prefixMappings="xmlns:ns0='http://schemas.microsoft.com/office/2006/coverPageProps'" w:xpath="/ns0:CoverPageProperties[1]/ns0:PublishDate[1]" w:storeItemID="{55AF091B-3C7A-41E3-B477-F2FDAA23CFDA}"/>
        <w:date>
          <w:dateFormat w:val="yyyy年M月d日 "/>
          <w:lid w:val="zh-CN"/>
          <w:storeMappedDataAs w:val="datetime"/>
          <w:calendar w:val="gregorian"/>
        </w:date>
      </w:sdtPr>
      <w:sdtEndPr>
        <w:rPr>
          <w:rFonts w:asciiTheme="majorHAnsi" w:hAnsiTheme="majorHAnsi" w:eastAsiaTheme="majorEastAsia" w:cstheme="majorBidi"/>
          <w:b/>
          <w:iCs/>
          <w:color w:val="4F81BD" w:themeColor="accent1"/>
          <w:sz w:val="24"/>
        </w:rPr>
      </w:sdtEndPr>
      <w:sdtContent>
        <w:r>
          <w:rPr>
            <w:rFonts w:hint="eastAsia" w:asciiTheme="majorHAnsi" w:hAnsiTheme="majorHAnsi" w:eastAsiaTheme="majorEastAsia" w:cstheme="majorBidi"/>
            <w:b/>
            <w:iCs/>
            <w:color w:val="4F81BD" w:themeColor="accent1"/>
            <w:sz w:val="24"/>
          </w:rPr>
          <w:t>DMF-1-Series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0C4B"/>
    <w:multiLevelType w:val="multilevel"/>
    <w:tmpl w:val="08210C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4E37245"/>
    <w:multiLevelType w:val="multilevel"/>
    <w:tmpl w:val="14E37245"/>
    <w:lvl w:ilvl="0" w:tentative="0">
      <w:start w:val="1"/>
      <w:numFmt w:val="upperRoman"/>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C97B2E"/>
    <w:multiLevelType w:val="multilevel"/>
    <w:tmpl w:val="15C97B2E"/>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9F6A74"/>
    <w:multiLevelType w:val="multilevel"/>
    <w:tmpl w:val="229F6A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BB4168"/>
    <w:multiLevelType w:val="multilevel"/>
    <w:tmpl w:val="24BB4168"/>
    <w:lvl w:ilvl="0" w:tentative="0">
      <w:start w:val="22"/>
      <w:numFmt w:val="decimal"/>
      <w:lvlText w:val="%1"/>
      <w:lvlJc w:val="left"/>
      <w:pPr>
        <w:tabs>
          <w:tab w:val="left" w:pos="1440"/>
        </w:tabs>
        <w:ind w:left="1440" w:hanging="1440"/>
      </w:pPr>
      <w:rPr>
        <w:rFonts w:hint="default"/>
      </w:rPr>
    </w:lvl>
    <w:lvl w:ilvl="1" w:tentative="0">
      <w:start w:val="356"/>
      <w:numFmt w:val="decimal"/>
      <w:lvlText w:val="%1.%2"/>
      <w:lvlJc w:val="left"/>
      <w:pPr>
        <w:tabs>
          <w:tab w:val="left" w:pos="1545"/>
        </w:tabs>
        <w:ind w:left="1545" w:hanging="1440"/>
      </w:pPr>
      <w:rPr>
        <w:rFonts w:hint="default"/>
      </w:rPr>
    </w:lvl>
    <w:lvl w:ilvl="2" w:tentative="0">
      <w:start w:val="1"/>
      <w:numFmt w:val="decimal"/>
      <w:lvlText w:val="%1.%2.%3"/>
      <w:lvlJc w:val="left"/>
      <w:pPr>
        <w:tabs>
          <w:tab w:val="left" w:pos="1650"/>
        </w:tabs>
        <w:ind w:left="1650" w:hanging="1440"/>
      </w:pPr>
      <w:rPr>
        <w:rFonts w:hint="default"/>
      </w:rPr>
    </w:lvl>
    <w:lvl w:ilvl="3" w:tentative="0">
      <w:start w:val="1"/>
      <w:numFmt w:val="decimal"/>
      <w:lvlText w:val="%1.%2.%3.%4"/>
      <w:lvlJc w:val="left"/>
      <w:pPr>
        <w:tabs>
          <w:tab w:val="left" w:pos="1755"/>
        </w:tabs>
        <w:ind w:left="1755" w:hanging="1440"/>
      </w:pPr>
      <w:rPr>
        <w:rFonts w:hint="default"/>
      </w:rPr>
    </w:lvl>
    <w:lvl w:ilvl="4" w:tentative="0">
      <w:start w:val="1"/>
      <w:numFmt w:val="decimal"/>
      <w:lvlText w:val="%1.%2.%3.%4.%5"/>
      <w:lvlJc w:val="left"/>
      <w:pPr>
        <w:tabs>
          <w:tab w:val="left" w:pos="1860"/>
        </w:tabs>
        <w:ind w:left="1860" w:hanging="1440"/>
      </w:pPr>
      <w:rPr>
        <w:rFonts w:hint="default"/>
      </w:rPr>
    </w:lvl>
    <w:lvl w:ilvl="5" w:tentative="0">
      <w:start w:val="1"/>
      <w:numFmt w:val="decimal"/>
      <w:lvlText w:val="%1.%2.%3.%4.%5.%6"/>
      <w:lvlJc w:val="left"/>
      <w:pPr>
        <w:tabs>
          <w:tab w:val="left" w:pos="1965"/>
        </w:tabs>
        <w:ind w:left="1965" w:hanging="1440"/>
      </w:pPr>
      <w:rPr>
        <w:rFonts w:hint="default"/>
      </w:rPr>
    </w:lvl>
    <w:lvl w:ilvl="6" w:tentative="0">
      <w:start w:val="1"/>
      <w:numFmt w:val="decimal"/>
      <w:lvlText w:val="%1.%2.%3.%4.%5.%6.%7"/>
      <w:lvlJc w:val="left"/>
      <w:pPr>
        <w:tabs>
          <w:tab w:val="left" w:pos="2070"/>
        </w:tabs>
        <w:ind w:left="2070" w:hanging="1440"/>
      </w:pPr>
      <w:rPr>
        <w:rFonts w:hint="default"/>
      </w:rPr>
    </w:lvl>
    <w:lvl w:ilvl="7" w:tentative="0">
      <w:start w:val="1"/>
      <w:numFmt w:val="decimal"/>
      <w:lvlText w:val="%1.%2.%3.%4.%5.%6.%7.%8"/>
      <w:lvlJc w:val="left"/>
      <w:pPr>
        <w:tabs>
          <w:tab w:val="left" w:pos="2175"/>
        </w:tabs>
        <w:ind w:left="2175" w:hanging="1440"/>
      </w:pPr>
      <w:rPr>
        <w:rFonts w:hint="default"/>
      </w:rPr>
    </w:lvl>
    <w:lvl w:ilvl="8" w:tentative="0">
      <w:start w:val="1"/>
      <w:numFmt w:val="decimal"/>
      <w:lvlText w:val="%1.%2.%3.%4.%5.%6.%7.%8.%9"/>
      <w:lvlJc w:val="left"/>
      <w:pPr>
        <w:tabs>
          <w:tab w:val="left" w:pos="2280"/>
        </w:tabs>
        <w:ind w:left="2280" w:hanging="1440"/>
      </w:pPr>
      <w:rPr>
        <w:rFonts w:hint="default"/>
      </w:rPr>
    </w:lvl>
  </w:abstractNum>
  <w:abstractNum w:abstractNumId="5">
    <w:nsid w:val="5BBC0B31"/>
    <w:multiLevelType w:val="multilevel"/>
    <w:tmpl w:val="5BBC0B31"/>
    <w:lvl w:ilvl="0" w:tentative="0">
      <w:start w:val="1"/>
      <w:numFmt w:val="upperRoman"/>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0851DDE"/>
    <w:multiLevelType w:val="multilevel"/>
    <w:tmpl w:val="60851D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53739FB"/>
    <w:multiLevelType w:val="multilevel"/>
    <w:tmpl w:val="653739F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1157450"/>
    <w:multiLevelType w:val="multilevel"/>
    <w:tmpl w:val="71157450"/>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7C021B37"/>
    <w:multiLevelType w:val="multilevel"/>
    <w:tmpl w:val="7C021B37"/>
    <w:lvl w:ilvl="0" w:tentative="0">
      <w:start w:val="1"/>
      <w:numFmt w:val="upperRoman"/>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E734F58"/>
    <w:multiLevelType w:val="multilevel"/>
    <w:tmpl w:val="7E734F58"/>
    <w:lvl w:ilvl="0" w:tentative="0">
      <w:start w:val="1"/>
      <w:numFmt w:val="decimal"/>
      <w:pStyle w:val="8"/>
      <w:lvlText w:val="%1."/>
      <w:lvlJc w:val="left"/>
      <w:pPr>
        <w:ind w:left="360" w:hanging="360"/>
      </w:pPr>
      <w:rPr>
        <w:rFonts w:hint="default"/>
        <w:b/>
      </w:rPr>
    </w:lvl>
    <w:lvl w:ilvl="1" w:tentative="0">
      <w:start w:val="2"/>
      <w:numFmt w:val="decimal"/>
      <w:isLgl/>
      <w:lvlText w:val="%1.%2"/>
      <w:lvlJc w:val="left"/>
      <w:pPr>
        <w:ind w:left="531" w:hanging="315"/>
      </w:pPr>
      <w:rPr>
        <w:rFonts w:hint="default"/>
      </w:rPr>
    </w:lvl>
    <w:lvl w:ilvl="2" w:tentative="0">
      <w:start w:val="1"/>
      <w:numFmt w:val="decimal"/>
      <w:isLgl/>
      <w:lvlText w:val="%1.%2.%3"/>
      <w:lvlJc w:val="left"/>
      <w:pPr>
        <w:ind w:left="747" w:hanging="315"/>
      </w:pPr>
      <w:rPr>
        <w:rFonts w:hint="default"/>
      </w:rPr>
    </w:lvl>
    <w:lvl w:ilvl="3" w:tentative="0">
      <w:start w:val="1"/>
      <w:numFmt w:val="decimal"/>
      <w:isLgl/>
      <w:lvlText w:val="%1.%2.%3.%4"/>
      <w:lvlJc w:val="left"/>
      <w:pPr>
        <w:ind w:left="963" w:hanging="315"/>
      </w:pPr>
      <w:rPr>
        <w:rFonts w:hint="default"/>
      </w:rPr>
    </w:lvl>
    <w:lvl w:ilvl="4" w:tentative="0">
      <w:start w:val="1"/>
      <w:numFmt w:val="decimal"/>
      <w:isLgl/>
      <w:lvlText w:val="%1.%2.%3.%4.%5"/>
      <w:lvlJc w:val="left"/>
      <w:pPr>
        <w:ind w:left="1179" w:hanging="315"/>
      </w:pPr>
      <w:rPr>
        <w:rFonts w:hint="default"/>
      </w:rPr>
    </w:lvl>
    <w:lvl w:ilvl="5" w:tentative="0">
      <w:start w:val="1"/>
      <w:numFmt w:val="decimal"/>
      <w:isLgl/>
      <w:lvlText w:val="%1.%2.%3.%4.%5.%6"/>
      <w:lvlJc w:val="left"/>
      <w:pPr>
        <w:ind w:left="1395" w:hanging="315"/>
      </w:pPr>
      <w:rPr>
        <w:rFonts w:hint="default"/>
      </w:rPr>
    </w:lvl>
    <w:lvl w:ilvl="6" w:tentative="0">
      <w:start w:val="1"/>
      <w:numFmt w:val="decimal"/>
      <w:isLgl/>
      <w:lvlText w:val="%1.%2.%3.%4.%5.%6.%7"/>
      <w:lvlJc w:val="left"/>
      <w:pPr>
        <w:ind w:left="1611" w:hanging="315"/>
      </w:pPr>
      <w:rPr>
        <w:rFonts w:hint="default"/>
      </w:rPr>
    </w:lvl>
    <w:lvl w:ilvl="7" w:tentative="0">
      <w:start w:val="1"/>
      <w:numFmt w:val="decimal"/>
      <w:isLgl/>
      <w:lvlText w:val="%1.%2.%3.%4.%5.%6.%7.%8"/>
      <w:lvlJc w:val="left"/>
      <w:pPr>
        <w:ind w:left="1827" w:hanging="315"/>
      </w:pPr>
      <w:rPr>
        <w:rFonts w:hint="default"/>
      </w:rPr>
    </w:lvl>
    <w:lvl w:ilvl="8" w:tentative="0">
      <w:start w:val="1"/>
      <w:numFmt w:val="decimal"/>
      <w:isLgl/>
      <w:lvlText w:val="%1.%2.%3.%4.%5.%6.%7.%8.%9"/>
      <w:lvlJc w:val="left"/>
      <w:pPr>
        <w:ind w:left="2043" w:hanging="315"/>
      </w:pPr>
      <w:rPr>
        <w:rFonts w:hint="default"/>
      </w:rPr>
    </w:lvl>
  </w:abstractNum>
  <w:num w:numId="1">
    <w:abstractNumId w:val="10"/>
  </w:num>
  <w:num w:numId="2">
    <w:abstractNumId w:val="7"/>
  </w:num>
  <w:num w:numId="3">
    <w:abstractNumId w:val="9"/>
  </w:num>
  <w:num w:numId="4">
    <w:abstractNumId w:val="3"/>
  </w:num>
  <w:num w:numId="5">
    <w:abstractNumId w:val="5"/>
  </w:num>
  <w:num w:numId="6">
    <w:abstractNumId w:val="0"/>
  </w:num>
  <w:num w:numId="7">
    <w:abstractNumId w:val="1"/>
  </w:num>
  <w:num w:numId="8">
    <w:abstractNumId w:val="2"/>
  </w:num>
  <w:num w:numId="9">
    <w:abstractNumId w:val="4"/>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81A68"/>
    <w:rsid w:val="000053BA"/>
    <w:rsid w:val="00005B6A"/>
    <w:rsid w:val="00017913"/>
    <w:rsid w:val="000269D4"/>
    <w:rsid w:val="00035094"/>
    <w:rsid w:val="00035C3E"/>
    <w:rsid w:val="00056953"/>
    <w:rsid w:val="00074471"/>
    <w:rsid w:val="0007751C"/>
    <w:rsid w:val="000851E7"/>
    <w:rsid w:val="00093921"/>
    <w:rsid w:val="000A150E"/>
    <w:rsid w:val="000A4116"/>
    <w:rsid w:val="000C51C0"/>
    <w:rsid w:val="000E484F"/>
    <w:rsid w:val="000E6591"/>
    <w:rsid w:val="001005D2"/>
    <w:rsid w:val="00100DC8"/>
    <w:rsid w:val="001065A7"/>
    <w:rsid w:val="00120B02"/>
    <w:rsid w:val="00154397"/>
    <w:rsid w:val="00160B4B"/>
    <w:rsid w:val="001634F0"/>
    <w:rsid w:val="00173BEC"/>
    <w:rsid w:val="00181A68"/>
    <w:rsid w:val="001A0E48"/>
    <w:rsid w:val="001C7E8A"/>
    <w:rsid w:val="001D162E"/>
    <w:rsid w:val="001D4C12"/>
    <w:rsid w:val="001E2FB8"/>
    <w:rsid w:val="001F485B"/>
    <w:rsid w:val="001F7ECE"/>
    <w:rsid w:val="00200B12"/>
    <w:rsid w:val="0022109C"/>
    <w:rsid w:val="002301AE"/>
    <w:rsid w:val="0023378A"/>
    <w:rsid w:val="00251B1C"/>
    <w:rsid w:val="002817C1"/>
    <w:rsid w:val="0028490B"/>
    <w:rsid w:val="00292A50"/>
    <w:rsid w:val="0029599F"/>
    <w:rsid w:val="00295BDB"/>
    <w:rsid w:val="002A1922"/>
    <w:rsid w:val="002A69BB"/>
    <w:rsid w:val="002B4DF2"/>
    <w:rsid w:val="002C047A"/>
    <w:rsid w:val="002C06F2"/>
    <w:rsid w:val="002C5708"/>
    <w:rsid w:val="002D3A29"/>
    <w:rsid w:val="002E2983"/>
    <w:rsid w:val="002E2EBE"/>
    <w:rsid w:val="002F2F93"/>
    <w:rsid w:val="00305CA7"/>
    <w:rsid w:val="003145AF"/>
    <w:rsid w:val="003301C0"/>
    <w:rsid w:val="003318E7"/>
    <w:rsid w:val="0033381D"/>
    <w:rsid w:val="003353AA"/>
    <w:rsid w:val="0034682A"/>
    <w:rsid w:val="003524DD"/>
    <w:rsid w:val="003778E3"/>
    <w:rsid w:val="00380294"/>
    <w:rsid w:val="00386B7D"/>
    <w:rsid w:val="00387AD1"/>
    <w:rsid w:val="00396C7C"/>
    <w:rsid w:val="003C0C6F"/>
    <w:rsid w:val="003C6B4F"/>
    <w:rsid w:val="003D0283"/>
    <w:rsid w:val="003D152E"/>
    <w:rsid w:val="003D2E2F"/>
    <w:rsid w:val="003D76AC"/>
    <w:rsid w:val="003E474D"/>
    <w:rsid w:val="003F0519"/>
    <w:rsid w:val="003F4A9B"/>
    <w:rsid w:val="00402999"/>
    <w:rsid w:val="004111B9"/>
    <w:rsid w:val="00420624"/>
    <w:rsid w:val="00460E2F"/>
    <w:rsid w:val="0046451A"/>
    <w:rsid w:val="004660BB"/>
    <w:rsid w:val="004668F7"/>
    <w:rsid w:val="0047032A"/>
    <w:rsid w:val="004B7D61"/>
    <w:rsid w:val="004D1037"/>
    <w:rsid w:val="004F4A76"/>
    <w:rsid w:val="00517A7A"/>
    <w:rsid w:val="00530A22"/>
    <w:rsid w:val="00545C7D"/>
    <w:rsid w:val="00547CDD"/>
    <w:rsid w:val="00551026"/>
    <w:rsid w:val="005546FB"/>
    <w:rsid w:val="00562DD7"/>
    <w:rsid w:val="00571579"/>
    <w:rsid w:val="005762F7"/>
    <w:rsid w:val="00582B0E"/>
    <w:rsid w:val="00586B4B"/>
    <w:rsid w:val="00591488"/>
    <w:rsid w:val="0059732D"/>
    <w:rsid w:val="005C1B9D"/>
    <w:rsid w:val="005D46E4"/>
    <w:rsid w:val="005D51EA"/>
    <w:rsid w:val="005D62C2"/>
    <w:rsid w:val="005F08BE"/>
    <w:rsid w:val="00605752"/>
    <w:rsid w:val="0062127E"/>
    <w:rsid w:val="0062757D"/>
    <w:rsid w:val="006321B8"/>
    <w:rsid w:val="00642267"/>
    <w:rsid w:val="006472D7"/>
    <w:rsid w:val="0064732F"/>
    <w:rsid w:val="006661A0"/>
    <w:rsid w:val="006735C2"/>
    <w:rsid w:val="0067746F"/>
    <w:rsid w:val="00677F9C"/>
    <w:rsid w:val="00686E65"/>
    <w:rsid w:val="00687B8F"/>
    <w:rsid w:val="006B6F3E"/>
    <w:rsid w:val="006C32F0"/>
    <w:rsid w:val="006D3422"/>
    <w:rsid w:val="006F25EF"/>
    <w:rsid w:val="006F63FD"/>
    <w:rsid w:val="006F7033"/>
    <w:rsid w:val="0071694E"/>
    <w:rsid w:val="0072225F"/>
    <w:rsid w:val="007361BB"/>
    <w:rsid w:val="007365BB"/>
    <w:rsid w:val="007445B5"/>
    <w:rsid w:val="00760DB6"/>
    <w:rsid w:val="00762B4B"/>
    <w:rsid w:val="0076686E"/>
    <w:rsid w:val="00767E14"/>
    <w:rsid w:val="00770FC3"/>
    <w:rsid w:val="00774A5D"/>
    <w:rsid w:val="00776A22"/>
    <w:rsid w:val="007B4738"/>
    <w:rsid w:val="007B5E13"/>
    <w:rsid w:val="007C0FE7"/>
    <w:rsid w:val="007C4F9D"/>
    <w:rsid w:val="007D1167"/>
    <w:rsid w:val="007D4CB2"/>
    <w:rsid w:val="007D54AC"/>
    <w:rsid w:val="007D6D01"/>
    <w:rsid w:val="007D7AA3"/>
    <w:rsid w:val="007F1804"/>
    <w:rsid w:val="007F25CC"/>
    <w:rsid w:val="007F4B62"/>
    <w:rsid w:val="007F56AB"/>
    <w:rsid w:val="007F7193"/>
    <w:rsid w:val="008020D5"/>
    <w:rsid w:val="00827A79"/>
    <w:rsid w:val="00830629"/>
    <w:rsid w:val="00834B7D"/>
    <w:rsid w:val="0083608D"/>
    <w:rsid w:val="00836A6B"/>
    <w:rsid w:val="00836FD0"/>
    <w:rsid w:val="00854007"/>
    <w:rsid w:val="0087342E"/>
    <w:rsid w:val="00877590"/>
    <w:rsid w:val="00885FE8"/>
    <w:rsid w:val="00893B72"/>
    <w:rsid w:val="008B3F7C"/>
    <w:rsid w:val="008C68DA"/>
    <w:rsid w:val="008E10CD"/>
    <w:rsid w:val="0090065F"/>
    <w:rsid w:val="009537ED"/>
    <w:rsid w:val="0095383D"/>
    <w:rsid w:val="00965F7D"/>
    <w:rsid w:val="009820A5"/>
    <w:rsid w:val="009A1A1E"/>
    <w:rsid w:val="009B683F"/>
    <w:rsid w:val="009C01B3"/>
    <w:rsid w:val="009C551E"/>
    <w:rsid w:val="009C596C"/>
    <w:rsid w:val="009C624A"/>
    <w:rsid w:val="009D2F95"/>
    <w:rsid w:val="009E283B"/>
    <w:rsid w:val="009F319D"/>
    <w:rsid w:val="00A126E4"/>
    <w:rsid w:val="00A13B92"/>
    <w:rsid w:val="00A15EF0"/>
    <w:rsid w:val="00A21A85"/>
    <w:rsid w:val="00A2373D"/>
    <w:rsid w:val="00A31938"/>
    <w:rsid w:val="00A6775D"/>
    <w:rsid w:val="00A803EF"/>
    <w:rsid w:val="00A90B23"/>
    <w:rsid w:val="00A9149F"/>
    <w:rsid w:val="00A936AB"/>
    <w:rsid w:val="00AB07A6"/>
    <w:rsid w:val="00AB0F33"/>
    <w:rsid w:val="00AB719A"/>
    <w:rsid w:val="00AD62AD"/>
    <w:rsid w:val="00AD6985"/>
    <w:rsid w:val="00AE719D"/>
    <w:rsid w:val="00AF277D"/>
    <w:rsid w:val="00B12EB0"/>
    <w:rsid w:val="00B14BCC"/>
    <w:rsid w:val="00B162BD"/>
    <w:rsid w:val="00B26DDC"/>
    <w:rsid w:val="00B34865"/>
    <w:rsid w:val="00B41A56"/>
    <w:rsid w:val="00B464FB"/>
    <w:rsid w:val="00B57DB7"/>
    <w:rsid w:val="00B633DC"/>
    <w:rsid w:val="00B67669"/>
    <w:rsid w:val="00B74648"/>
    <w:rsid w:val="00B81628"/>
    <w:rsid w:val="00B9047B"/>
    <w:rsid w:val="00B92C73"/>
    <w:rsid w:val="00B96AFF"/>
    <w:rsid w:val="00BA641F"/>
    <w:rsid w:val="00BB0016"/>
    <w:rsid w:val="00BD3382"/>
    <w:rsid w:val="00BE433F"/>
    <w:rsid w:val="00C03A2C"/>
    <w:rsid w:val="00C12F6A"/>
    <w:rsid w:val="00C14AD5"/>
    <w:rsid w:val="00C15900"/>
    <w:rsid w:val="00C22E0A"/>
    <w:rsid w:val="00C379E6"/>
    <w:rsid w:val="00C436BE"/>
    <w:rsid w:val="00C83C35"/>
    <w:rsid w:val="00CB47C1"/>
    <w:rsid w:val="00CC1472"/>
    <w:rsid w:val="00CC475B"/>
    <w:rsid w:val="00CD2BD0"/>
    <w:rsid w:val="00CF4994"/>
    <w:rsid w:val="00D038C6"/>
    <w:rsid w:val="00D36905"/>
    <w:rsid w:val="00D56E23"/>
    <w:rsid w:val="00D6654F"/>
    <w:rsid w:val="00D70F5A"/>
    <w:rsid w:val="00D769A8"/>
    <w:rsid w:val="00D812F7"/>
    <w:rsid w:val="00D823CB"/>
    <w:rsid w:val="00D94FA6"/>
    <w:rsid w:val="00DB69EB"/>
    <w:rsid w:val="00DB739E"/>
    <w:rsid w:val="00DD09EE"/>
    <w:rsid w:val="00DD481E"/>
    <w:rsid w:val="00DD4961"/>
    <w:rsid w:val="00DE2A6C"/>
    <w:rsid w:val="00DF0847"/>
    <w:rsid w:val="00DF1670"/>
    <w:rsid w:val="00DF350C"/>
    <w:rsid w:val="00DF3884"/>
    <w:rsid w:val="00DF3FEC"/>
    <w:rsid w:val="00DF6745"/>
    <w:rsid w:val="00E169DF"/>
    <w:rsid w:val="00E20AD7"/>
    <w:rsid w:val="00E23EB3"/>
    <w:rsid w:val="00E33C86"/>
    <w:rsid w:val="00E46AB6"/>
    <w:rsid w:val="00E50ECD"/>
    <w:rsid w:val="00E60759"/>
    <w:rsid w:val="00E66767"/>
    <w:rsid w:val="00E721C9"/>
    <w:rsid w:val="00E73207"/>
    <w:rsid w:val="00E7773B"/>
    <w:rsid w:val="00E80C96"/>
    <w:rsid w:val="00E922C1"/>
    <w:rsid w:val="00EC5679"/>
    <w:rsid w:val="00ED5DA8"/>
    <w:rsid w:val="00ED62DE"/>
    <w:rsid w:val="00EF2253"/>
    <w:rsid w:val="00EF5C60"/>
    <w:rsid w:val="00F0234F"/>
    <w:rsid w:val="00F44EFB"/>
    <w:rsid w:val="00F63937"/>
    <w:rsid w:val="00F7557A"/>
    <w:rsid w:val="00F80942"/>
    <w:rsid w:val="00F81977"/>
    <w:rsid w:val="00F936C9"/>
    <w:rsid w:val="00F9593E"/>
    <w:rsid w:val="00FA1663"/>
    <w:rsid w:val="00FA4DA6"/>
    <w:rsid w:val="00FB4F51"/>
    <w:rsid w:val="00FC2526"/>
    <w:rsid w:val="00FC693C"/>
    <w:rsid w:val="00FD6E72"/>
    <w:rsid w:val="00FE05D9"/>
    <w:rsid w:val="00FE4C74"/>
    <w:rsid w:val="026C4B08"/>
    <w:rsid w:val="032C270E"/>
    <w:rsid w:val="06A73ABF"/>
    <w:rsid w:val="06CB69DF"/>
    <w:rsid w:val="07C2413A"/>
    <w:rsid w:val="080B3233"/>
    <w:rsid w:val="091C345A"/>
    <w:rsid w:val="0A4F4916"/>
    <w:rsid w:val="0EA74A23"/>
    <w:rsid w:val="0EAF35A3"/>
    <w:rsid w:val="0EDD1627"/>
    <w:rsid w:val="130F70F7"/>
    <w:rsid w:val="13E328D8"/>
    <w:rsid w:val="14993543"/>
    <w:rsid w:val="17D110E7"/>
    <w:rsid w:val="18615E53"/>
    <w:rsid w:val="198F2DB5"/>
    <w:rsid w:val="1B4072A1"/>
    <w:rsid w:val="1C0403D5"/>
    <w:rsid w:val="1E9F629A"/>
    <w:rsid w:val="1FE04FF8"/>
    <w:rsid w:val="20601D7D"/>
    <w:rsid w:val="20793B37"/>
    <w:rsid w:val="214E568B"/>
    <w:rsid w:val="21B9348C"/>
    <w:rsid w:val="22F26545"/>
    <w:rsid w:val="25440007"/>
    <w:rsid w:val="25AC02D6"/>
    <w:rsid w:val="28186C4E"/>
    <w:rsid w:val="2CFC1F13"/>
    <w:rsid w:val="2D432AAC"/>
    <w:rsid w:val="2DA2126A"/>
    <w:rsid w:val="2E366384"/>
    <w:rsid w:val="33C33505"/>
    <w:rsid w:val="36C81708"/>
    <w:rsid w:val="3739544A"/>
    <w:rsid w:val="3805534F"/>
    <w:rsid w:val="381613BE"/>
    <w:rsid w:val="38942795"/>
    <w:rsid w:val="398F30BA"/>
    <w:rsid w:val="3ADE5528"/>
    <w:rsid w:val="3CD34567"/>
    <w:rsid w:val="3E846242"/>
    <w:rsid w:val="3EF60283"/>
    <w:rsid w:val="424260D6"/>
    <w:rsid w:val="4318569A"/>
    <w:rsid w:val="45A7535D"/>
    <w:rsid w:val="46BC167A"/>
    <w:rsid w:val="4DD44087"/>
    <w:rsid w:val="4DD83305"/>
    <w:rsid w:val="4EC44861"/>
    <w:rsid w:val="51147A2D"/>
    <w:rsid w:val="51F41F6C"/>
    <w:rsid w:val="531447E3"/>
    <w:rsid w:val="559E0B16"/>
    <w:rsid w:val="586579EA"/>
    <w:rsid w:val="595C1F1E"/>
    <w:rsid w:val="59764247"/>
    <w:rsid w:val="5A1433A4"/>
    <w:rsid w:val="5ADF1D34"/>
    <w:rsid w:val="5B825A99"/>
    <w:rsid w:val="5BDC5F68"/>
    <w:rsid w:val="5E5C0634"/>
    <w:rsid w:val="5FFF4D16"/>
    <w:rsid w:val="6016150A"/>
    <w:rsid w:val="627B03F9"/>
    <w:rsid w:val="63794D4A"/>
    <w:rsid w:val="6490679E"/>
    <w:rsid w:val="64DE6CF9"/>
    <w:rsid w:val="67BF72E0"/>
    <w:rsid w:val="689F5E46"/>
    <w:rsid w:val="69A31441"/>
    <w:rsid w:val="69F86852"/>
    <w:rsid w:val="6A0E1BC3"/>
    <w:rsid w:val="6A1B34D6"/>
    <w:rsid w:val="6E7A1726"/>
    <w:rsid w:val="73D402A8"/>
    <w:rsid w:val="782C672D"/>
    <w:rsid w:val="78812ADD"/>
    <w:rsid w:val="78B77CD4"/>
    <w:rsid w:val="7AB65036"/>
    <w:rsid w:val="7C1A099E"/>
    <w:rsid w:val="7D697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3pt" color="#000000" linestyle="thinThin"/>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5">
    <w:name w:val="Balloon Text"/>
    <w:basedOn w:val="1"/>
    <w:link w:val="17"/>
    <w:unhideWhenUsed/>
    <w:qFormat/>
    <w:uiPriority w:val="0"/>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numPr>
        <w:ilvl w:val="0"/>
        <w:numId w:val="1"/>
      </w:numPr>
      <w:spacing w:after="100" w:line="276" w:lineRule="auto"/>
      <w:jc w:val="left"/>
    </w:pPr>
    <w:rPr>
      <w:rFonts w:asciiTheme="minorHAnsi" w:hAnsiTheme="minorHAnsi" w:eastAsiaTheme="minorEastAsia" w:cstheme="minorBidi"/>
      <w:b/>
      <w:kern w:val="0"/>
      <w:sz w:val="28"/>
      <w:szCs w:val="28"/>
    </w:rPr>
  </w:style>
  <w:style w:type="paragraph" w:styleId="9">
    <w:name w:val="toc 2"/>
    <w:basedOn w:val="1"/>
    <w:next w:val="1"/>
    <w:unhideWhenUsed/>
    <w:qFormat/>
    <w:uiPriority w:val="39"/>
    <w:pPr>
      <w:widowControl/>
      <w:spacing w:after="100" w:line="276" w:lineRule="auto"/>
      <w:ind w:left="216"/>
      <w:jc w:val="left"/>
    </w:pPr>
    <w:rPr>
      <w:rFonts w:asciiTheme="minorHAnsi" w:hAnsiTheme="minorHAnsi" w:eastAsiaTheme="minorEastAsia" w:cstheme="minorBidi"/>
      <w:kern w:val="0"/>
      <w:sz w:val="22"/>
      <w:szCs w:val="22"/>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1"/>
    <w:rPr>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themeColor="hyperlink"/>
      <w:u w:val="single"/>
    </w:rPr>
  </w:style>
  <w:style w:type="character" w:customStyle="1" w:styleId="17">
    <w:name w:val="批注框文本 Char"/>
    <w:basedOn w:val="13"/>
    <w:link w:val="5"/>
    <w:qFormat/>
    <w:uiPriority w:val="0"/>
    <w:rPr>
      <w:rFonts w:ascii="Times New Roman" w:hAnsi="Times New Roman" w:eastAsia="宋体" w:cs="Times New Roman"/>
      <w:sz w:val="18"/>
      <w:szCs w:val="18"/>
    </w:rPr>
  </w:style>
  <w:style w:type="character" w:customStyle="1" w:styleId="18">
    <w:name w:val="页眉 Char"/>
    <w:basedOn w:val="13"/>
    <w:link w:val="7"/>
    <w:qFormat/>
    <w:uiPriority w:val="99"/>
    <w:rPr>
      <w:rFonts w:ascii="Times New Roman" w:hAnsi="Times New Roman" w:eastAsia="宋体" w:cs="Times New Roman"/>
      <w:sz w:val="18"/>
      <w:szCs w:val="18"/>
    </w:rPr>
  </w:style>
  <w:style w:type="character" w:customStyle="1" w:styleId="19">
    <w:name w:val="页脚 Char"/>
    <w:basedOn w:val="13"/>
    <w:link w:val="6"/>
    <w:qFormat/>
    <w:uiPriority w:val="99"/>
    <w:rPr>
      <w:rFonts w:ascii="Times New Roman" w:hAnsi="Times New Roman" w:eastAsia="宋体" w:cs="Times New Roman"/>
      <w:sz w:val="18"/>
      <w:szCs w:val="18"/>
    </w:rPr>
  </w:style>
  <w:style w:type="character" w:customStyle="1" w:styleId="20">
    <w:name w:val="标题 1 Char"/>
    <w:basedOn w:val="13"/>
    <w:link w:val="2"/>
    <w:qFormat/>
    <w:uiPriority w:val="9"/>
    <w:rPr>
      <w:rFonts w:ascii="Times New Roman" w:hAnsi="Times New Roman" w:eastAsia="宋体" w:cs="Times New Roman"/>
      <w:b/>
      <w:bCs/>
      <w:kern w:val="44"/>
      <w:sz w:val="44"/>
      <w:szCs w:val="44"/>
    </w:rPr>
  </w:style>
  <w:style w:type="paragraph" w:customStyle="1" w:styleId="21">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2">
    <w:name w:val="标题 2 Char"/>
    <w:basedOn w:val="13"/>
    <w:link w:val="3"/>
    <w:semiHidden/>
    <w:qFormat/>
    <w:uiPriority w:val="9"/>
    <w:rPr>
      <w:rFonts w:asciiTheme="majorHAnsi" w:hAnsiTheme="majorHAnsi" w:eastAsiaTheme="majorEastAsia" w:cstheme="majorBidi"/>
      <w:b/>
      <w:bCs/>
      <w:sz w:val="32"/>
      <w:szCs w:val="32"/>
    </w:rPr>
  </w:style>
  <w:style w:type="paragraph" w:styleId="23">
    <w:name w:val="List Paragraph"/>
    <w:basedOn w:val="1"/>
    <w:qFormat/>
    <w:uiPriority w:val="34"/>
    <w:pPr>
      <w:ind w:firstLine="420" w:firstLineChars="200"/>
    </w:pPr>
  </w:style>
  <w:style w:type="paragraph" w:customStyle="1" w:styleId="24">
    <w:name w:val="tgt2"/>
    <w:basedOn w:val="1"/>
    <w:qFormat/>
    <w:uiPriority w:val="0"/>
    <w:pPr>
      <w:widowControl/>
      <w:spacing w:after="136" w:line="360" w:lineRule="auto"/>
      <w:jc w:val="left"/>
    </w:pPr>
    <w:rPr>
      <w:rFonts w:ascii="宋体" w:hAnsi="宋体" w:cs="宋体"/>
      <w:b/>
      <w:bCs/>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3.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wmf"/><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wmf"/><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wmf"/><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40"/>
    <customShpInfo spid="_x0000_s1043"/>
    <customShpInfo spid="_x0000_s1044"/>
    <customShpInfo spid="_x0000_s1049"/>
    <customShpInfo spid="_x0000_s1047"/>
    <customShpInfo spid="_x0000_s1055"/>
    <customShpInfo spid="_x0000_s1057"/>
    <customShpInfo spid="_x0000_s1056"/>
    <customShpInfo spid="_x0000_s1058"/>
    <customShpInfo spid="_x0000_s1064"/>
    <customShpInfo spid="_x0000_s1066"/>
    <customShpInfo spid="_x0000_s1067"/>
    <customShpInfo spid="_x0000_s1068"/>
    <customShpInfo spid="_x0000_s1069"/>
    <customShpInfo spid="_x0000_s1070"/>
    <customShpInfo spid="_x0000_s1071"/>
    <customShpInfo spid="_x0000_s1072"/>
    <customShpInfo spid="_x0000_s1073"/>
    <customShpInfo spid="_x0000_s1078"/>
    <customShpInfo spid="_x0000_s1079"/>
    <customShpInfo spid="_x0000_s1083"/>
    <customShpInfo spid="_x0000_s1086"/>
    <customShpInfo spid="_x0000_s1088"/>
    <customShpInfo spid="_x0000_s1089"/>
    <customShpInfo spid="_x0000_s1087"/>
    <customShpInfo spid="_x0000_s1085"/>
    <customShpInfo spid="_x0000_s1091"/>
    <customShpInfo spid="_x0000_s1092"/>
    <customShpInfo spid="_x0000_s1090"/>
    <customShpInfo spid="_x0000_s1084"/>
    <customShpInfo spid="_x0000_s1082"/>
    <customShpInfo spid="_x0000_s1093"/>
    <customShpInfo spid="_x0000_s1081"/>
  </customShpExts>
</s:customData>
</file>

<file path=customXml/item2.xml><?xml version="1.0" encoding="utf-8"?>
<CoverPageProperties xmlns="http://schemas.microsoft.com/office/2006/coverPageProps">
  <PublishDate>DMF-1-Series</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58A3ADAA-F86E-4684-B5A1-C832A72914A9}">
  <ds:schemaRefs/>
</ds:datastoreItem>
</file>

<file path=docProps/app.xml><?xml version="1.0" encoding="utf-8"?>
<Properties xmlns="http://schemas.openxmlformats.org/officeDocument/2006/extended-properties" xmlns:vt="http://schemas.openxmlformats.org/officeDocument/2006/docPropsVTypes">
  <Template>Normal</Template>
  <Pages>41</Pages>
  <Words>4288</Words>
  <Characters>24442</Characters>
  <Lines>203</Lines>
  <Paragraphs>57</Paragraphs>
  <TotalTime>18</TotalTime>
  <ScaleCrop>false</ScaleCrop>
  <LinksUpToDate>false</LinksUpToDate>
  <CharactersWithSpaces>28673</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2014-08-12T03:10:00Z</dcterms:created>
  <dc:creator>ZoeBB</dc:creator>
  <cp:lastModifiedBy>流水不忘经年</cp:lastModifiedBy>
  <dcterms:modified xsi:type="dcterms:W3CDTF">2019-11-01T05:46:53Z</dcterms:modified>
  <dc:title>Beijing Sincerity Automatic Equipment Co., LTD</dc:title>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